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317C" w14:textId="3CC0D1F2" w:rsidR="00E81EB4" w:rsidRDefault="00E81EB4" w:rsidP="00E81EB4">
      <w:pPr>
        <w:pStyle w:val="Standardohne6pt"/>
        <w:spacing w:before="120" w:after="240"/>
        <w:ind w:right="1757"/>
        <w:rPr>
          <w:b/>
          <w:sz w:val="28"/>
          <w:szCs w:val="28"/>
        </w:rPr>
      </w:pPr>
      <w:r>
        <w:rPr>
          <w:b/>
          <w:sz w:val="28"/>
          <w:szCs w:val="28"/>
        </w:rPr>
        <w:t xml:space="preserve">Bäckerei, Kanzlei, </w:t>
      </w:r>
      <w:r w:rsidR="00D957BB">
        <w:rPr>
          <w:b/>
          <w:sz w:val="28"/>
          <w:szCs w:val="28"/>
        </w:rPr>
        <w:t>Kiosk</w:t>
      </w:r>
      <w:r>
        <w:rPr>
          <w:b/>
          <w:sz w:val="28"/>
          <w:szCs w:val="28"/>
        </w:rPr>
        <w:t>: Energiesparkonto hilft kleinen Unternehmen, Energiekosten zu senken</w:t>
      </w:r>
    </w:p>
    <w:p w14:paraId="1E157CCC" w14:textId="411D5C37" w:rsidR="00E81EB4" w:rsidRDefault="00E81EB4" w:rsidP="00612170">
      <w:pPr>
        <w:pStyle w:val="Standardohne6pt"/>
        <w:spacing w:before="120" w:after="240"/>
        <w:ind w:right="1757"/>
        <w:rPr>
          <w:b/>
          <w:bCs/>
        </w:rPr>
      </w:pPr>
      <w:r>
        <w:rPr>
          <w:b/>
          <w:bCs/>
        </w:rPr>
        <w:t>Ko</w:t>
      </w:r>
      <w:r w:rsidR="00D8076C">
        <w:rPr>
          <w:b/>
          <w:bCs/>
        </w:rPr>
        <w:t>stenfreie</w:t>
      </w:r>
      <w:r>
        <w:rPr>
          <w:b/>
          <w:bCs/>
        </w:rPr>
        <w:t xml:space="preserve"> Energiemanagement-Software für kleine und mittlere Unternehmen / </w:t>
      </w:r>
      <w:r w:rsidR="00D8076C">
        <w:rPr>
          <w:b/>
          <w:bCs/>
        </w:rPr>
        <w:t xml:space="preserve">Gefördert vom </w:t>
      </w:r>
      <w:r>
        <w:rPr>
          <w:b/>
          <w:bCs/>
        </w:rPr>
        <w:t xml:space="preserve">Bundesumweltministerium </w:t>
      </w:r>
      <w:r w:rsidRPr="009726AC">
        <w:rPr>
          <w:b/>
          <w:bCs/>
        </w:rPr>
        <w:t>/</w:t>
      </w:r>
      <w:r>
        <w:rPr>
          <w:b/>
          <w:bCs/>
        </w:rPr>
        <w:t xml:space="preserve"> </w:t>
      </w:r>
      <w:r w:rsidR="001B4892">
        <w:rPr>
          <w:b/>
          <w:bCs/>
        </w:rPr>
        <w:t>Unternehmer</w:t>
      </w:r>
      <w:r w:rsidR="00963430">
        <w:rPr>
          <w:b/>
          <w:bCs/>
        </w:rPr>
        <w:t xml:space="preserve"> bestätigen: Konto hilft</w:t>
      </w:r>
      <w:r w:rsidR="00B41ADB">
        <w:rPr>
          <w:b/>
          <w:bCs/>
        </w:rPr>
        <w:t xml:space="preserve"> beim</w:t>
      </w:r>
      <w:r w:rsidR="00D8076C">
        <w:rPr>
          <w:b/>
          <w:bCs/>
        </w:rPr>
        <w:t xml:space="preserve"> Energiesparen </w:t>
      </w:r>
      <w:r w:rsidR="00963430">
        <w:rPr>
          <w:b/>
          <w:bCs/>
        </w:rPr>
        <w:t xml:space="preserve"> </w:t>
      </w:r>
    </w:p>
    <w:p w14:paraId="1DF03711" w14:textId="65B950A7" w:rsidR="00430994" w:rsidRDefault="005B690A" w:rsidP="002E7B91">
      <w:pPr>
        <w:spacing w:before="120" w:after="240"/>
        <w:rPr>
          <w:spacing w:val="-4"/>
        </w:rPr>
      </w:pPr>
      <w:r w:rsidRPr="001C6639">
        <w:t xml:space="preserve">Berlin, </w:t>
      </w:r>
      <w:r w:rsidR="00BA6089">
        <w:t>29</w:t>
      </w:r>
      <w:r w:rsidR="00DC1E60">
        <w:t xml:space="preserve">. </w:t>
      </w:r>
      <w:r w:rsidR="00427E08">
        <w:t xml:space="preserve">März </w:t>
      </w:r>
      <w:r w:rsidR="00427E08">
        <w:rPr>
          <w:spacing w:val="-4"/>
        </w:rPr>
        <w:t>2016</w:t>
      </w:r>
      <w:r w:rsidRPr="003678BB">
        <w:rPr>
          <w:spacing w:val="-4"/>
        </w:rPr>
        <w:t xml:space="preserve">. </w:t>
      </w:r>
      <w:r w:rsidR="001078A0">
        <w:rPr>
          <w:spacing w:val="-4"/>
        </w:rPr>
        <w:t xml:space="preserve">3.000 </w:t>
      </w:r>
      <w:r w:rsidR="00B038F0">
        <w:rPr>
          <w:spacing w:val="-4"/>
        </w:rPr>
        <w:t xml:space="preserve">Kilowattstunden Strom könnte der </w:t>
      </w:r>
      <w:r w:rsidR="004218F2">
        <w:rPr>
          <w:spacing w:val="-4"/>
        </w:rPr>
        <w:t xml:space="preserve">Chef des </w:t>
      </w:r>
      <w:r w:rsidR="00B038F0">
        <w:rPr>
          <w:spacing w:val="-4"/>
        </w:rPr>
        <w:t>Mini-Supermarkt</w:t>
      </w:r>
      <w:r w:rsidR="00B41ADB">
        <w:rPr>
          <w:spacing w:val="-4"/>
        </w:rPr>
        <w:t>es</w:t>
      </w:r>
      <w:r w:rsidR="00B038F0">
        <w:rPr>
          <w:spacing w:val="-4"/>
        </w:rPr>
        <w:t xml:space="preserve"> </w:t>
      </w:r>
      <w:r w:rsidR="00DF036B">
        <w:rPr>
          <w:spacing w:val="-4"/>
        </w:rPr>
        <w:t xml:space="preserve">um die Ecke jedes Jahr </w:t>
      </w:r>
      <w:r w:rsidR="00B038F0">
        <w:rPr>
          <w:spacing w:val="-4"/>
        </w:rPr>
        <w:t xml:space="preserve">sparen, wenn er seine </w:t>
      </w:r>
      <w:r w:rsidR="001078A0">
        <w:rPr>
          <w:spacing w:val="-4"/>
        </w:rPr>
        <w:t xml:space="preserve">drei </w:t>
      </w:r>
      <w:r w:rsidR="00B038F0">
        <w:rPr>
          <w:spacing w:val="-4"/>
        </w:rPr>
        <w:t xml:space="preserve">Gefriertruhen auf die richtige Temperatur einstellen würde. </w:t>
      </w:r>
      <w:r w:rsidR="00DF036B">
        <w:rPr>
          <w:spacing w:val="-4"/>
        </w:rPr>
        <w:t xml:space="preserve">Das entspricht </w:t>
      </w:r>
      <w:r w:rsidR="001078A0">
        <w:rPr>
          <w:spacing w:val="-4"/>
        </w:rPr>
        <w:t>860</w:t>
      </w:r>
      <w:r w:rsidR="00DF036B">
        <w:rPr>
          <w:spacing w:val="-4"/>
        </w:rPr>
        <w:t xml:space="preserve"> Euro. </w:t>
      </w:r>
      <w:r w:rsidR="004218F2">
        <w:rPr>
          <w:spacing w:val="-4"/>
        </w:rPr>
        <w:t xml:space="preserve">Im </w:t>
      </w:r>
      <w:r w:rsidR="00430994">
        <w:rPr>
          <w:spacing w:val="-4"/>
        </w:rPr>
        <w:t xml:space="preserve">Café gegenüber wären es </w:t>
      </w:r>
      <w:r w:rsidR="00DF036B">
        <w:rPr>
          <w:spacing w:val="-4"/>
        </w:rPr>
        <w:t xml:space="preserve">jährlich </w:t>
      </w:r>
      <w:r w:rsidR="001078A0">
        <w:rPr>
          <w:spacing w:val="-4"/>
        </w:rPr>
        <w:t xml:space="preserve">rund 2.500 </w:t>
      </w:r>
      <w:r w:rsidR="00DF036B">
        <w:rPr>
          <w:spacing w:val="-4"/>
        </w:rPr>
        <w:t xml:space="preserve">Euro </w:t>
      </w:r>
      <w:r w:rsidR="00430994">
        <w:rPr>
          <w:spacing w:val="-4"/>
        </w:rPr>
        <w:t>– allein durch eine</w:t>
      </w:r>
      <w:r w:rsidR="00DF036B">
        <w:rPr>
          <w:spacing w:val="-4"/>
        </w:rPr>
        <w:t>n Umstieg auf</w:t>
      </w:r>
      <w:r w:rsidR="00430994">
        <w:rPr>
          <w:spacing w:val="-4"/>
        </w:rPr>
        <w:t xml:space="preserve"> effiziente </w:t>
      </w:r>
      <w:r w:rsidR="00DF036B">
        <w:rPr>
          <w:spacing w:val="-4"/>
        </w:rPr>
        <w:t>LED-</w:t>
      </w:r>
      <w:r w:rsidR="00430994">
        <w:rPr>
          <w:spacing w:val="-4"/>
        </w:rPr>
        <w:t>Beleuchtung</w:t>
      </w:r>
      <w:r w:rsidR="00DF036B">
        <w:rPr>
          <w:spacing w:val="-4"/>
        </w:rPr>
        <w:t>.</w:t>
      </w:r>
      <w:r w:rsidR="004218F2">
        <w:rPr>
          <w:spacing w:val="-4"/>
        </w:rPr>
        <w:t xml:space="preserve"> </w:t>
      </w:r>
      <w:r w:rsidR="009839FF">
        <w:rPr>
          <w:spacing w:val="-4"/>
        </w:rPr>
        <w:t xml:space="preserve">Viele kleine und mittlere Unternehmen tun sich schwer, wenn es ums Energiesparen geht. </w:t>
      </w:r>
      <w:r w:rsidR="004218F2">
        <w:rPr>
          <w:spacing w:val="-4"/>
        </w:rPr>
        <w:t xml:space="preserve">Das vom Bundesumweltministerium geförderte „Energiesparkonto für Unternehmen“ hilft </w:t>
      </w:r>
      <w:r w:rsidR="009839FF">
        <w:rPr>
          <w:spacing w:val="-4"/>
        </w:rPr>
        <w:t xml:space="preserve">diesen </w:t>
      </w:r>
      <w:r w:rsidR="004218F2">
        <w:rPr>
          <w:spacing w:val="-4"/>
        </w:rPr>
        <w:t xml:space="preserve">Unternehmen ab sofort, Sparmöglichkeiten zu erkennen und Energiekosten zu senken. Mit der </w:t>
      </w:r>
      <w:r w:rsidR="002E7B91">
        <w:rPr>
          <w:spacing w:val="-4"/>
        </w:rPr>
        <w:t>Energiemanagement-Software</w:t>
      </w:r>
      <w:r w:rsidR="00522A72">
        <w:rPr>
          <w:spacing w:val="-4"/>
        </w:rPr>
        <w:t xml:space="preserve"> </w:t>
      </w:r>
      <w:r w:rsidR="004218F2">
        <w:rPr>
          <w:spacing w:val="-4"/>
        </w:rPr>
        <w:t xml:space="preserve">auf </w:t>
      </w:r>
      <w:hyperlink r:id="rId9" w:history="1">
        <w:r w:rsidR="002E7B91" w:rsidRPr="00FA04A0">
          <w:rPr>
            <w:rStyle w:val="Hyperlink"/>
            <w:spacing w:val="-4"/>
          </w:rPr>
          <w:t>www.unternehmen.energiesparkonto.de</w:t>
        </w:r>
      </w:hyperlink>
      <w:r w:rsidR="002E7B91">
        <w:rPr>
          <w:spacing w:val="-4"/>
        </w:rPr>
        <w:t xml:space="preserve"> können Unternehmen ihre Energiedaten </w:t>
      </w:r>
      <w:r w:rsidR="00522A72">
        <w:rPr>
          <w:spacing w:val="-4"/>
        </w:rPr>
        <w:t xml:space="preserve">kostenlos </w:t>
      </w:r>
      <w:r w:rsidR="002666DE">
        <w:rPr>
          <w:spacing w:val="-4"/>
        </w:rPr>
        <w:t xml:space="preserve">online </w:t>
      </w:r>
      <w:r w:rsidR="002E7B91">
        <w:rPr>
          <w:spacing w:val="-4"/>
        </w:rPr>
        <w:t>verwalten</w:t>
      </w:r>
      <w:r w:rsidR="00430994">
        <w:rPr>
          <w:spacing w:val="-4"/>
        </w:rPr>
        <w:t xml:space="preserve">. </w:t>
      </w:r>
      <w:r w:rsidR="004218F2">
        <w:rPr>
          <w:spacing w:val="-4"/>
        </w:rPr>
        <w:t>Vo</w:t>
      </w:r>
      <w:r w:rsidR="00796912">
        <w:rPr>
          <w:spacing w:val="-4"/>
        </w:rPr>
        <w:t>m</w:t>
      </w:r>
      <w:r w:rsidR="004218F2">
        <w:rPr>
          <w:spacing w:val="-4"/>
        </w:rPr>
        <w:t xml:space="preserve"> Strom und </w:t>
      </w:r>
      <w:r w:rsidR="00796912">
        <w:rPr>
          <w:spacing w:val="-4"/>
        </w:rPr>
        <w:t xml:space="preserve">der </w:t>
      </w:r>
      <w:r w:rsidR="004218F2">
        <w:rPr>
          <w:spacing w:val="-4"/>
        </w:rPr>
        <w:t>Heizenergie bis zu</w:t>
      </w:r>
      <w:r w:rsidR="00796912">
        <w:rPr>
          <w:spacing w:val="-4"/>
        </w:rPr>
        <w:t>m</w:t>
      </w:r>
      <w:r w:rsidR="00430994">
        <w:rPr>
          <w:spacing w:val="-4"/>
        </w:rPr>
        <w:t xml:space="preserve"> Fuhrpark </w:t>
      </w:r>
      <w:r w:rsidR="004218F2">
        <w:rPr>
          <w:spacing w:val="-4"/>
        </w:rPr>
        <w:t xml:space="preserve">und </w:t>
      </w:r>
      <w:r w:rsidR="00796912">
        <w:rPr>
          <w:spacing w:val="-4"/>
        </w:rPr>
        <w:t xml:space="preserve">dem </w:t>
      </w:r>
      <w:r w:rsidR="00430994">
        <w:rPr>
          <w:spacing w:val="-4"/>
        </w:rPr>
        <w:t>Wasser</w:t>
      </w:r>
      <w:r w:rsidR="002666DE">
        <w:rPr>
          <w:spacing w:val="-4"/>
        </w:rPr>
        <w:t>.</w:t>
      </w:r>
    </w:p>
    <w:p w14:paraId="161D6BE5" w14:textId="34F69634" w:rsidR="00430994" w:rsidRDefault="00430994" w:rsidP="002E7B91">
      <w:pPr>
        <w:spacing w:before="120" w:after="240"/>
        <w:rPr>
          <w:spacing w:val="-4"/>
        </w:rPr>
      </w:pPr>
      <w:r>
        <w:rPr>
          <w:spacing w:val="-4"/>
        </w:rPr>
        <w:t>„</w:t>
      </w:r>
      <w:r w:rsidR="00796912">
        <w:rPr>
          <w:spacing w:val="-4"/>
        </w:rPr>
        <w:t xml:space="preserve">Das Energiesparkonto zeigt, in welchen Bereichen </w:t>
      </w:r>
      <w:r w:rsidR="00E13C9A">
        <w:rPr>
          <w:spacing w:val="-4"/>
        </w:rPr>
        <w:t>ein</w:t>
      </w:r>
      <w:r w:rsidR="00796912">
        <w:rPr>
          <w:spacing w:val="-4"/>
        </w:rPr>
        <w:t xml:space="preserve"> Unte</w:t>
      </w:r>
      <w:r w:rsidR="00E13C9A">
        <w:rPr>
          <w:spacing w:val="-4"/>
        </w:rPr>
        <w:t>rnehmen</w:t>
      </w:r>
      <w:r w:rsidR="00796912">
        <w:rPr>
          <w:spacing w:val="-4"/>
        </w:rPr>
        <w:t xml:space="preserve"> wie viel Energie verbrauch</w:t>
      </w:r>
      <w:r w:rsidR="00E13C9A">
        <w:rPr>
          <w:spacing w:val="-4"/>
        </w:rPr>
        <w:t>t</w:t>
      </w:r>
      <w:r w:rsidR="00796912">
        <w:rPr>
          <w:spacing w:val="-4"/>
        </w:rPr>
        <w:t xml:space="preserve">. </w:t>
      </w:r>
      <w:r w:rsidR="002666DE">
        <w:rPr>
          <w:spacing w:val="-4"/>
        </w:rPr>
        <w:t xml:space="preserve">Komplizierte Zusammenhänge werden </w:t>
      </w:r>
      <w:r w:rsidR="002666DE" w:rsidRPr="00FC7819">
        <w:rPr>
          <w:spacing w:val="-4"/>
        </w:rPr>
        <w:t>durch Grafiken leicht</w:t>
      </w:r>
      <w:r w:rsidR="002666DE">
        <w:rPr>
          <w:spacing w:val="-4"/>
        </w:rPr>
        <w:t xml:space="preserve"> verständlich </w:t>
      </w:r>
      <w:r w:rsidR="00B41ADB">
        <w:rPr>
          <w:spacing w:val="-4"/>
        </w:rPr>
        <w:t>gemacht</w:t>
      </w:r>
      <w:r w:rsidR="002666DE">
        <w:rPr>
          <w:spacing w:val="-4"/>
        </w:rPr>
        <w:t xml:space="preserve">. </w:t>
      </w:r>
      <w:r w:rsidR="00796912">
        <w:rPr>
          <w:spacing w:val="-4"/>
        </w:rPr>
        <w:t xml:space="preserve">Damit </w:t>
      </w:r>
      <w:r w:rsidR="002666DE">
        <w:rPr>
          <w:spacing w:val="-4"/>
        </w:rPr>
        <w:t xml:space="preserve">sehen Unternehmer sofort, </w:t>
      </w:r>
      <w:r w:rsidR="00796912">
        <w:rPr>
          <w:spacing w:val="-4"/>
        </w:rPr>
        <w:t xml:space="preserve">wo </w:t>
      </w:r>
      <w:r w:rsidR="002666DE">
        <w:rPr>
          <w:spacing w:val="-4"/>
        </w:rPr>
        <w:t>sie sparen können</w:t>
      </w:r>
      <w:r w:rsidR="00E13C9A">
        <w:rPr>
          <w:spacing w:val="-4"/>
        </w:rPr>
        <w:t xml:space="preserve">“, </w:t>
      </w:r>
      <w:r>
        <w:rPr>
          <w:spacing w:val="-4"/>
        </w:rPr>
        <w:t>sagt Tanja Loitz, Geschäftsführerin de</w:t>
      </w:r>
      <w:r w:rsidR="00D957BB">
        <w:rPr>
          <w:spacing w:val="-4"/>
        </w:rPr>
        <w:t xml:space="preserve">r gemeinnützigen co2online GmbH, die das Konto entwickelt hat. </w:t>
      </w:r>
      <w:r w:rsidR="002666DE">
        <w:rPr>
          <w:spacing w:val="-4"/>
        </w:rPr>
        <w:t xml:space="preserve">Zudem lassen </w:t>
      </w:r>
      <w:r w:rsidR="00C86D17">
        <w:rPr>
          <w:spacing w:val="-4"/>
        </w:rPr>
        <w:t xml:space="preserve">sich </w:t>
      </w:r>
      <w:r w:rsidR="002666DE">
        <w:rPr>
          <w:spacing w:val="-4"/>
        </w:rPr>
        <w:t>m</w:t>
      </w:r>
      <w:r w:rsidR="00E13C9A">
        <w:rPr>
          <w:spacing w:val="-4"/>
        </w:rPr>
        <w:t xml:space="preserve">it </w:t>
      </w:r>
      <w:r w:rsidR="00D957BB">
        <w:rPr>
          <w:spacing w:val="-4"/>
        </w:rPr>
        <w:t xml:space="preserve">der Online-Software </w:t>
      </w:r>
      <w:r w:rsidR="00274941">
        <w:rPr>
          <w:spacing w:val="-4"/>
        </w:rPr>
        <w:t xml:space="preserve">Zielwerte für </w:t>
      </w:r>
      <w:r w:rsidR="002666DE">
        <w:rPr>
          <w:spacing w:val="-4"/>
        </w:rPr>
        <w:t xml:space="preserve">den </w:t>
      </w:r>
      <w:r w:rsidR="00274941">
        <w:rPr>
          <w:spacing w:val="-4"/>
        </w:rPr>
        <w:t xml:space="preserve">Energieverbrauch </w:t>
      </w:r>
      <w:r w:rsidR="002666DE">
        <w:rPr>
          <w:spacing w:val="-4"/>
        </w:rPr>
        <w:t xml:space="preserve">festlegen </w:t>
      </w:r>
      <w:r w:rsidR="00274941">
        <w:rPr>
          <w:spacing w:val="-4"/>
        </w:rPr>
        <w:t xml:space="preserve">und Mitarbeiter tagesaktuell über </w:t>
      </w:r>
      <w:r w:rsidR="00274941" w:rsidRPr="00FC7819">
        <w:rPr>
          <w:spacing w:val="-4"/>
        </w:rPr>
        <w:t>Sparerfolge informieren.</w:t>
      </w:r>
      <w:r w:rsidR="00274941">
        <w:rPr>
          <w:spacing w:val="-4"/>
        </w:rPr>
        <w:t xml:space="preserve"> </w:t>
      </w:r>
      <w:r w:rsidR="002666DE">
        <w:rPr>
          <w:spacing w:val="-4"/>
        </w:rPr>
        <w:t xml:space="preserve">„Ob in der Bäckerei oder im Gemüseladen: </w:t>
      </w:r>
      <w:r w:rsidR="00274941">
        <w:rPr>
          <w:spacing w:val="-4"/>
        </w:rPr>
        <w:t>Das steigert die Motivation zum Sparen und hilft beim Senken der Energiekosten.“</w:t>
      </w:r>
    </w:p>
    <w:p w14:paraId="0A70B011" w14:textId="6B5367E1" w:rsidR="003A1C95" w:rsidRPr="003A1C95" w:rsidRDefault="00F4659A" w:rsidP="00DB13C9">
      <w:pPr>
        <w:spacing w:before="120" w:after="240"/>
        <w:rPr>
          <w:b/>
          <w:spacing w:val="-4"/>
        </w:rPr>
      </w:pPr>
      <w:r>
        <w:rPr>
          <w:b/>
          <w:spacing w:val="-4"/>
        </w:rPr>
        <w:t>Energieexperte: Monitoring hilft beim Sparen</w:t>
      </w:r>
    </w:p>
    <w:p w14:paraId="502800AC" w14:textId="348675E4" w:rsidR="00F4659A" w:rsidRPr="002666DE" w:rsidRDefault="001D3A23" w:rsidP="00F4659A">
      <w:pPr>
        <w:spacing w:before="120" w:after="240"/>
        <w:rPr>
          <w:rFonts w:eastAsiaTheme="minorEastAsia"/>
        </w:rPr>
      </w:pPr>
      <w:r>
        <w:rPr>
          <w:spacing w:val="-4"/>
        </w:rPr>
        <w:t xml:space="preserve">Auch </w:t>
      </w:r>
      <w:r>
        <w:rPr>
          <w:bCs/>
          <w:color w:val="000000"/>
        </w:rPr>
        <w:t xml:space="preserve">Christian </w:t>
      </w:r>
      <w:r w:rsidRPr="00BC1A0A">
        <w:rPr>
          <w:bCs/>
          <w:color w:val="000000"/>
        </w:rPr>
        <w:t>Noll</w:t>
      </w:r>
      <w:r>
        <w:rPr>
          <w:bCs/>
          <w:color w:val="000000"/>
        </w:rPr>
        <w:t>,</w:t>
      </w:r>
      <w:r>
        <w:rPr>
          <w:rFonts w:ascii="MS Gothic" w:eastAsia="MS Gothic" w:hAnsi="MS Gothic"/>
          <w:bCs/>
          <w:color w:val="000000"/>
        </w:rPr>
        <w:t xml:space="preserve"> </w:t>
      </w:r>
      <w:r w:rsidRPr="00BC1A0A">
        <w:rPr>
          <w:color w:val="000000"/>
        </w:rPr>
        <w:t>Geschäftsführender Vorstand</w:t>
      </w:r>
      <w:r>
        <w:rPr>
          <w:color w:val="000000"/>
        </w:rPr>
        <w:t xml:space="preserve"> der </w:t>
      </w:r>
      <w:r w:rsidRPr="00BC1A0A">
        <w:rPr>
          <w:color w:val="000000"/>
        </w:rPr>
        <w:t>Deutsche</w:t>
      </w:r>
      <w:r>
        <w:rPr>
          <w:color w:val="000000"/>
        </w:rPr>
        <w:t>n</w:t>
      </w:r>
      <w:r w:rsidRPr="00BC1A0A">
        <w:rPr>
          <w:color w:val="000000"/>
        </w:rPr>
        <w:t xml:space="preserve"> Unternehmensinitiative Energieeffizienz e.V. (DENEFF)</w:t>
      </w:r>
      <w:r>
        <w:rPr>
          <w:color w:val="000000"/>
        </w:rPr>
        <w:t xml:space="preserve">, sieht </w:t>
      </w:r>
      <w:r w:rsidR="00D957BB">
        <w:rPr>
          <w:color w:val="000000"/>
        </w:rPr>
        <w:t xml:space="preserve">im Energiesparkonto </w:t>
      </w:r>
      <w:r>
        <w:rPr>
          <w:color w:val="000000"/>
        </w:rPr>
        <w:t>ein positives Signal an Klein- und Mittelständler</w:t>
      </w:r>
      <w:r>
        <w:rPr>
          <w:spacing w:val="-4"/>
        </w:rPr>
        <w:t xml:space="preserve">: </w:t>
      </w:r>
      <w:r>
        <w:rPr>
          <w:color w:val="000000"/>
        </w:rPr>
        <w:t>„</w:t>
      </w:r>
      <w:r w:rsidR="00F4659A">
        <w:rPr>
          <w:color w:val="000000"/>
        </w:rPr>
        <w:t>Große</w:t>
      </w:r>
      <w:r w:rsidR="00F4659A" w:rsidRPr="00755C18">
        <w:rPr>
          <w:color w:val="000000"/>
        </w:rPr>
        <w:t xml:space="preserve"> Unternehmen kümmern sich häufig sehr genau um ihren Energieverbrauch. Bei Klein- und Kleinstunternehmen ist das oft anders. Viele kennen ihren Strom- und Wärmeverbrauch nicht richtig – und wissen deshalb nicht, wie leicht sie sparen könnten</w:t>
      </w:r>
      <w:r w:rsidR="00F4659A">
        <w:rPr>
          <w:color w:val="000000"/>
        </w:rPr>
        <w:t xml:space="preserve">. </w:t>
      </w:r>
      <w:r w:rsidR="00F4659A" w:rsidRPr="00755C18">
        <w:rPr>
          <w:color w:val="000000"/>
        </w:rPr>
        <w:t>Das Monitoring mit dem Energiesparkonto ist für sie ein guter erster Schritt, um mit dem Energiesparen zu beginnen und ihre Energiekosten zu senken. Für die Anwaltskanzlei genauso wie für das Zahnlabor.“</w:t>
      </w:r>
    </w:p>
    <w:p w14:paraId="1F3B925C" w14:textId="03188BFA" w:rsidR="00F4659A" w:rsidRDefault="002666DE" w:rsidP="00AB2232">
      <w:pPr>
        <w:spacing w:before="120" w:after="240"/>
        <w:rPr>
          <w:rFonts w:eastAsiaTheme="minorEastAsia"/>
        </w:rPr>
      </w:pPr>
      <w:r>
        <w:rPr>
          <w:spacing w:val="-4"/>
        </w:rPr>
        <w:t xml:space="preserve">Das Energiesparkonto </w:t>
      </w:r>
      <w:r w:rsidR="00E13C9A" w:rsidRPr="00D42745">
        <w:rPr>
          <w:rFonts w:eastAsiaTheme="minorEastAsia"/>
        </w:rPr>
        <w:t>erfüllt die Standards der EN 16247</w:t>
      </w:r>
      <w:r>
        <w:rPr>
          <w:rFonts w:eastAsiaTheme="minorEastAsia"/>
        </w:rPr>
        <w:t xml:space="preserve"> – einer europäischen Norm zu Anforderungen an qualitativ gute Energieaudits</w:t>
      </w:r>
      <w:r w:rsidR="00E13C9A">
        <w:rPr>
          <w:rFonts w:eastAsiaTheme="minorEastAsia"/>
        </w:rPr>
        <w:t>.</w:t>
      </w:r>
      <w:r>
        <w:rPr>
          <w:rFonts w:eastAsiaTheme="minorEastAsia"/>
        </w:rPr>
        <w:t xml:space="preserve"> Damit genügt es als Nachweis, wenn Unternehmen einen </w:t>
      </w:r>
      <w:r>
        <w:t>Antrag auf Stromsteuerentlastung stellen wollen</w:t>
      </w:r>
      <w:r>
        <w:rPr>
          <w:rFonts w:eastAsiaTheme="minorEastAsia"/>
        </w:rPr>
        <w:t xml:space="preserve">. </w:t>
      </w:r>
      <w:r w:rsidR="00D957BB">
        <w:rPr>
          <w:rFonts w:eastAsiaTheme="minorEastAsia"/>
        </w:rPr>
        <w:t>Das Konto eignet sich sowohl für Klein- und Kleinstunternehmen als auch für mittlere Unternehmen mit einer Größe bis zu 250 Mitarbeitern.</w:t>
      </w:r>
    </w:p>
    <w:p w14:paraId="799130CF" w14:textId="77777777" w:rsidR="00BC1A0A" w:rsidRDefault="00BC1A0A" w:rsidP="00DB13C9">
      <w:pPr>
        <w:spacing w:before="120" w:after="240"/>
        <w:rPr>
          <w:b/>
          <w:spacing w:val="-4"/>
        </w:rPr>
      </w:pPr>
      <w:r w:rsidRPr="00E260F3">
        <w:rPr>
          <w:b/>
          <w:spacing w:val="-4"/>
        </w:rPr>
        <w:lastRenderedPageBreak/>
        <w:t>Energiesparkonto für Unternehmen – das sagen die Nutzer</w:t>
      </w:r>
    </w:p>
    <w:p w14:paraId="2DDBEAE4" w14:textId="77777777" w:rsidR="000B300A" w:rsidRPr="000B300A" w:rsidRDefault="00297B02" w:rsidP="000B300A">
      <w:pPr>
        <w:pStyle w:val="Listenabsatz"/>
        <w:numPr>
          <w:ilvl w:val="0"/>
          <w:numId w:val="7"/>
        </w:numPr>
        <w:spacing w:line="280" w:lineRule="exact"/>
        <w:ind w:left="714" w:hanging="357"/>
        <w:rPr>
          <w:b/>
          <w:spacing w:val="-4"/>
        </w:rPr>
      </w:pPr>
      <w:r w:rsidRPr="000B300A">
        <w:rPr>
          <w:i/>
          <w:spacing w:val="-4"/>
        </w:rPr>
        <w:t>„Das Energiesparkonto zeigt mit Zahlen und Grafiken, dass auch im Kleinen Energie gespart werden kann. Dadurch konnten wir unsere Mitarbeiter überzeugen, im Arbeitsalltag mehr auf den Energieverbrauch zu achten. Deshalb haben wir auch vielen Kollegenbetrieben das Energiesparkonto empfohlen.“</w:t>
      </w:r>
    </w:p>
    <w:p w14:paraId="5718D266" w14:textId="684E2AA7" w:rsidR="00297B02" w:rsidRPr="000B300A" w:rsidRDefault="00297B02" w:rsidP="000B300A">
      <w:pPr>
        <w:spacing w:line="280" w:lineRule="exact"/>
        <w:ind w:left="708"/>
        <w:rPr>
          <w:b/>
          <w:spacing w:val="-4"/>
        </w:rPr>
      </w:pPr>
      <w:r w:rsidRPr="000B300A">
        <w:rPr>
          <w:spacing w:val="-4"/>
        </w:rPr>
        <w:t xml:space="preserve">Gabriele Pölz, Geschäftsführerin, Josef Pölz, </w:t>
      </w:r>
      <w:proofErr w:type="spellStart"/>
      <w:r w:rsidRPr="000B300A">
        <w:rPr>
          <w:spacing w:val="-4"/>
        </w:rPr>
        <w:t>Alztaler</w:t>
      </w:r>
      <w:proofErr w:type="spellEnd"/>
      <w:r w:rsidRPr="000B300A">
        <w:rPr>
          <w:spacing w:val="-4"/>
        </w:rPr>
        <w:t xml:space="preserve"> Fruchtsäfte GmbH. Das 25 Mitarbeiter zählende Unternehmen</w:t>
      </w:r>
      <w:r w:rsidRPr="000B300A">
        <w:rPr>
          <w:b/>
          <w:spacing w:val="-4"/>
        </w:rPr>
        <w:t xml:space="preserve"> </w:t>
      </w:r>
      <w:r w:rsidRPr="000B300A">
        <w:rPr>
          <w:spacing w:val="-4"/>
        </w:rPr>
        <w:t>aus Bayern</w:t>
      </w:r>
      <w:r w:rsidRPr="000B300A">
        <w:rPr>
          <w:b/>
          <w:spacing w:val="-4"/>
        </w:rPr>
        <w:t xml:space="preserve"> </w:t>
      </w:r>
      <w:r w:rsidRPr="000B300A">
        <w:rPr>
          <w:spacing w:val="-4"/>
        </w:rPr>
        <w:t>verarbeitet heimisches Obst zu über 50 verschiedenen Fruchtsäften.</w:t>
      </w:r>
    </w:p>
    <w:p w14:paraId="5D78DF69" w14:textId="77777777" w:rsidR="00297B02" w:rsidRPr="00F4659A" w:rsidRDefault="00297B02" w:rsidP="00297B02">
      <w:pPr>
        <w:pStyle w:val="Listenabsatz"/>
        <w:spacing w:before="120" w:after="240"/>
        <w:rPr>
          <w:spacing w:val="-4"/>
        </w:rPr>
      </w:pPr>
    </w:p>
    <w:p w14:paraId="53B0766C" w14:textId="77777777" w:rsidR="00B41ADB" w:rsidRDefault="00BC1A0A" w:rsidP="000B300A">
      <w:pPr>
        <w:pStyle w:val="Listenabsatz"/>
        <w:numPr>
          <w:ilvl w:val="0"/>
          <w:numId w:val="7"/>
        </w:numPr>
        <w:spacing w:line="280" w:lineRule="exact"/>
        <w:ind w:left="714" w:hanging="357"/>
        <w:rPr>
          <w:i/>
          <w:szCs w:val="24"/>
        </w:rPr>
      </w:pPr>
      <w:r w:rsidRPr="000B300A">
        <w:rPr>
          <w:i/>
          <w:szCs w:val="24"/>
        </w:rPr>
        <w:t xml:space="preserve">„Wir von </w:t>
      </w:r>
      <w:proofErr w:type="spellStart"/>
      <w:r w:rsidRPr="000B300A">
        <w:rPr>
          <w:i/>
          <w:szCs w:val="24"/>
        </w:rPr>
        <w:t>Neudorff</w:t>
      </w:r>
      <w:proofErr w:type="spellEnd"/>
      <w:r w:rsidRPr="000B300A">
        <w:rPr>
          <w:i/>
          <w:szCs w:val="24"/>
        </w:rPr>
        <w:t xml:space="preserve"> nutzen das Energiesparkonto, um unseren Energieverbrauch zu kontrollieren und bisher unentdeckte ‚Energiefresser‘ zu finden. So können wir jeden Monat sehen, ob sich auch die kleinen Sparaktionen bemerkbar machen.“</w:t>
      </w:r>
    </w:p>
    <w:p w14:paraId="2118348C" w14:textId="43221CCA" w:rsidR="00FC7819" w:rsidRPr="001B4892" w:rsidRDefault="00F4659A" w:rsidP="000B300A">
      <w:pPr>
        <w:spacing w:line="280" w:lineRule="exact"/>
        <w:ind w:left="708"/>
        <w:rPr>
          <w:szCs w:val="24"/>
        </w:rPr>
      </w:pPr>
      <w:r w:rsidRPr="001B4892">
        <w:rPr>
          <w:spacing w:val="-4"/>
        </w:rPr>
        <w:t xml:space="preserve">Silke Schwörer, Energie- &amp; Umweltmanagement, W. </w:t>
      </w:r>
      <w:proofErr w:type="spellStart"/>
      <w:r w:rsidRPr="001B4892">
        <w:rPr>
          <w:spacing w:val="-4"/>
        </w:rPr>
        <w:t>Neudorff</w:t>
      </w:r>
      <w:proofErr w:type="spellEnd"/>
      <w:r w:rsidRPr="001B4892">
        <w:rPr>
          <w:spacing w:val="-4"/>
        </w:rPr>
        <w:t xml:space="preserve"> GmbH KG</w:t>
      </w:r>
      <w:r w:rsidR="001B4892">
        <w:rPr>
          <w:spacing w:val="-4"/>
        </w:rPr>
        <w:t xml:space="preserve">. Das Unternehmen </w:t>
      </w:r>
      <w:r w:rsidR="00FC7819" w:rsidRPr="001B4892">
        <w:rPr>
          <w:spacing w:val="-4"/>
        </w:rPr>
        <w:t xml:space="preserve">aus </w:t>
      </w:r>
      <w:proofErr w:type="spellStart"/>
      <w:r w:rsidR="00FC7819" w:rsidRPr="001B4892">
        <w:rPr>
          <w:spacing w:val="-4"/>
        </w:rPr>
        <w:t>Emmerthal</w:t>
      </w:r>
      <w:proofErr w:type="spellEnd"/>
      <w:r w:rsidR="00FC7819" w:rsidRPr="001B4892">
        <w:rPr>
          <w:spacing w:val="-4"/>
        </w:rPr>
        <w:t xml:space="preserve"> in Niedersachsen produziert nachhaltige Naturprodukte für Haus und Garten.</w:t>
      </w:r>
      <w:r w:rsidR="00297B02">
        <w:rPr>
          <w:spacing w:val="-4"/>
        </w:rPr>
        <w:t xml:space="preserve"> </w:t>
      </w:r>
      <w:proofErr w:type="spellStart"/>
      <w:r w:rsidR="00297B02">
        <w:rPr>
          <w:spacing w:val="-4"/>
        </w:rPr>
        <w:t>Neudorff</w:t>
      </w:r>
      <w:proofErr w:type="spellEnd"/>
      <w:r w:rsidR="00297B02">
        <w:rPr>
          <w:spacing w:val="-4"/>
        </w:rPr>
        <w:t xml:space="preserve"> hat rund 200 Mitarbeiter.</w:t>
      </w:r>
    </w:p>
    <w:p w14:paraId="48CD69BA" w14:textId="77777777" w:rsidR="001B4892" w:rsidRDefault="001B4892" w:rsidP="001B4892">
      <w:pPr>
        <w:pStyle w:val="Listenabsatz"/>
        <w:spacing w:before="120" w:after="240"/>
        <w:rPr>
          <w:spacing w:val="-4"/>
        </w:rPr>
      </w:pPr>
    </w:p>
    <w:p w14:paraId="622BB818" w14:textId="77777777" w:rsidR="000B300A" w:rsidRDefault="00FC7819" w:rsidP="000B300A">
      <w:pPr>
        <w:pStyle w:val="Listenabsatz"/>
        <w:numPr>
          <w:ilvl w:val="0"/>
          <w:numId w:val="7"/>
        </w:numPr>
        <w:spacing w:line="280" w:lineRule="exact"/>
        <w:ind w:left="714" w:hanging="357"/>
        <w:rPr>
          <w:spacing w:val="-4"/>
        </w:rPr>
      </w:pPr>
      <w:r w:rsidRPr="000B300A">
        <w:rPr>
          <w:i/>
          <w:szCs w:val="24"/>
        </w:rPr>
        <w:t>„Das Energiesparkonto macht unseren Verbrauch im gesamten Unternehmen transparent. Vom Azubi bis zum Chef kann ich alle Mitarbeiter jederzeit schnell über Verbräuche und Sparerfolge informieren. Dabei werden durch die Grafiken auch komplizierte Zusammenhänge leicht verständlich.“</w:t>
      </w:r>
      <w:r w:rsidRPr="00F4659A">
        <w:rPr>
          <w:spacing w:val="-4"/>
        </w:rPr>
        <w:t xml:space="preserve"> </w:t>
      </w:r>
    </w:p>
    <w:p w14:paraId="4EE9F61D" w14:textId="6F8C2BC5" w:rsidR="00FC7819" w:rsidRPr="000B300A" w:rsidRDefault="00F4659A" w:rsidP="000B300A">
      <w:pPr>
        <w:spacing w:line="280" w:lineRule="exact"/>
        <w:ind w:left="708"/>
        <w:rPr>
          <w:spacing w:val="-4"/>
        </w:rPr>
      </w:pPr>
      <w:r w:rsidRPr="000B300A">
        <w:rPr>
          <w:spacing w:val="-4"/>
        </w:rPr>
        <w:t>Uta Lichtenstein, Leiterin Arbeitskreis Energie, Sächsische Bildungsgesellschaft für Umweltschutz und Chemieberufe Dresden mbH</w:t>
      </w:r>
      <w:r w:rsidR="001B4892" w:rsidRPr="000B300A">
        <w:rPr>
          <w:spacing w:val="-4"/>
        </w:rPr>
        <w:t xml:space="preserve">. Das Unternehmen </w:t>
      </w:r>
      <w:r w:rsidR="00297B02" w:rsidRPr="000B300A">
        <w:rPr>
          <w:spacing w:val="-4"/>
        </w:rPr>
        <w:t xml:space="preserve">hat rund 60 Mitarbeiter und </w:t>
      </w:r>
      <w:r w:rsidR="001B4892" w:rsidRPr="000B300A">
        <w:rPr>
          <w:spacing w:val="-4"/>
        </w:rPr>
        <w:t>ist</w:t>
      </w:r>
      <w:r w:rsidRPr="000B300A">
        <w:rPr>
          <w:spacing w:val="-4"/>
        </w:rPr>
        <w:t xml:space="preserve"> </w:t>
      </w:r>
      <w:r w:rsidR="00FC7819" w:rsidRPr="000B300A">
        <w:rPr>
          <w:spacing w:val="-4"/>
        </w:rPr>
        <w:t>ein gemeinnütziger Bildungsträger für berufliche Erstausbildung, Weiterbildung sowie Berufsvorbereitung und -orientierung.</w:t>
      </w:r>
      <w:r w:rsidR="00297B02" w:rsidRPr="000B300A">
        <w:rPr>
          <w:spacing w:val="-4"/>
        </w:rPr>
        <w:t xml:space="preserve"> </w:t>
      </w:r>
    </w:p>
    <w:p w14:paraId="40EF9A10" w14:textId="0B24D543" w:rsidR="005B690A" w:rsidRPr="008226A0" w:rsidRDefault="005B690A" w:rsidP="008226A0">
      <w:pPr>
        <w:spacing w:before="300" w:after="60"/>
        <w:rPr>
          <w:b/>
          <w:spacing w:val="-4"/>
        </w:rPr>
      </w:pPr>
      <w:r w:rsidRPr="008226A0">
        <w:rPr>
          <w:b/>
          <w:spacing w:val="-4"/>
        </w:rPr>
        <w:t>Über co2online</w:t>
      </w:r>
      <w:r w:rsidR="009C3628">
        <w:rPr>
          <w:b/>
          <w:spacing w:val="-4"/>
        </w:rPr>
        <w:t xml:space="preserve"> </w:t>
      </w:r>
    </w:p>
    <w:p w14:paraId="76E1F312" w14:textId="773D49E7" w:rsidR="000C732E" w:rsidRDefault="000C732E" w:rsidP="000C732E">
      <w:pPr>
        <w:pStyle w:val="Kopfzeile"/>
        <w:tabs>
          <w:tab w:val="left" w:pos="9072"/>
        </w:tabs>
        <w:spacing w:after="120" w:line="280" w:lineRule="atLeast"/>
        <w:rPr>
          <w:sz w:val="22"/>
          <w:szCs w:val="22"/>
        </w:rPr>
      </w:pPr>
      <w:r w:rsidRPr="004F4AE6">
        <w:rPr>
          <w:sz w:val="22"/>
          <w:szCs w:val="22"/>
        </w:rPr>
        <w:t>Die gemeinnützige co2online GmbH</w:t>
      </w:r>
      <w:r>
        <w:rPr>
          <w:sz w:val="22"/>
          <w:szCs w:val="22"/>
        </w:rPr>
        <w:t xml:space="preserve"> (</w:t>
      </w:r>
      <w:hyperlink r:id="rId10" w:history="1">
        <w:r w:rsidRPr="00E63785">
          <w:rPr>
            <w:rStyle w:val="Hyperlink"/>
          </w:rPr>
          <w:t>http://www.co2online.de</w:t>
        </w:r>
      </w:hyperlink>
      <w:r>
        <w:rPr>
          <w:sz w:val="22"/>
          <w:szCs w:val="22"/>
        </w:rPr>
        <w:t xml:space="preserve">) </w:t>
      </w:r>
      <w:r w:rsidRPr="004F4AE6">
        <w:rPr>
          <w:sz w:val="22"/>
          <w:szCs w:val="22"/>
        </w:rPr>
        <w:t>setzt sich für die Senkung des klimaschädlichen CO</w:t>
      </w:r>
      <w:r w:rsidRPr="006B1627">
        <w:rPr>
          <w:sz w:val="22"/>
          <w:szCs w:val="22"/>
          <w:vertAlign w:val="subscript"/>
        </w:rPr>
        <w:t>2</w:t>
      </w:r>
      <w:r w:rsidRPr="004F4AE6">
        <w:rPr>
          <w:sz w:val="22"/>
          <w:szCs w:val="22"/>
        </w:rPr>
        <w:t xml:space="preserve">-Ausstoßes ein. Seit 2003 helfen die Energie- und Kommunikationsexperten privaten Haushalten, ihren Strom- und Heizenergieverbrauch zu reduzieren. Mit onlinebasierten Informationskampagnen, interaktiven </w:t>
      </w:r>
      <w:proofErr w:type="spellStart"/>
      <w:r w:rsidRPr="004F4AE6">
        <w:rPr>
          <w:sz w:val="22"/>
          <w:szCs w:val="22"/>
        </w:rPr>
        <w:t>EnergiesparChecks</w:t>
      </w:r>
      <w:proofErr w:type="spellEnd"/>
      <w:r w:rsidRPr="004F4AE6">
        <w:rPr>
          <w:sz w:val="22"/>
          <w:szCs w:val="22"/>
        </w:rPr>
        <w:t xml:space="preserve"> und Praxistests motiviert co2online Verbraucher, mit aktivem Klimaschutz Geld zu sparen. Die Handlungsimpulse, die die Aktionen auslösen, tragen nachweislich zur CO</w:t>
      </w:r>
      <w:r w:rsidRPr="006B1627">
        <w:rPr>
          <w:sz w:val="22"/>
          <w:szCs w:val="22"/>
          <w:vertAlign w:val="subscript"/>
        </w:rPr>
        <w:t>2</w:t>
      </w:r>
      <w:r w:rsidRPr="004F4AE6">
        <w:rPr>
          <w:sz w:val="22"/>
          <w:szCs w:val="22"/>
        </w:rPr>
        <w:t xml:space="preserve">-Minderung bei. Unterstützt wird co2online dabei von der Europäischen Kommission, dem Bundesumweltministerium sowie einem Netzwerk mit Partnern aus Medien, Wissenschaft und Wirtschaft. </w:t>
      </w:r>
    </w:p>
    <w:p w14:paraId="3A81EF7A" w14:textId="77777777" w:rsidR="005B690A" w:rsidRDefault="005B690A" w:rsidP="005B690A"/>
    <w:p w14:paraId="23C85B8B" w14:textId="5BA320B4" w:rsidR="00CB1B68" w:rsidRDefault="00CB1B68" w:rsidP="005B690A">
      <w:pPr>
        <w:rPr>
          <w:b/>
        </w:rPr>
      </w:pPr>
      <w:r w:rsidRPr="00CB1B68">
        <w:rPr>
          <w:b/>
        </w:rPr>
        <w:t>Hinweis an die Redak</w:t>
      </w:r>
      <w:r>
        <w:rPr>
          <w:b/>
        </w:rPr>
        <w:t>t</w:t>
      </w:r>
      <w:r w:rsidRPr="00CB1B68">
        <w:rPr>
          <w:b/>
        </w:rPr>
        <w:t>ionen:</w:t>
      </w:r>
    </w:p>
    <w:p w14:paraId="1C2A6ED0" w14:textId="7C9CF2CE" w:rsidR="00CB1B68" w:rsidRPr="00CB1B68" w:rsidRDefault="00CB1B68" w:rsidP="00CB1B68">
      <w:r>
        <w:t xml:space="preserve">Auf Anfrage vermitteln wir gern den Kontakt zu </w:t>
      </w:r>
      <w:r w:rsidRPr="00CB1B68">
        <w:t>Unternehmen</w:t>
      </w:r>
      <w:r>
        <w:t xml:space="preserve">, die </w:t>
      </w:r>
      <w:r w:rsidRPr="00CB1B68">
        <w:t xml:space="preserve">das Energiesparkonto </w:t>
      </w:r>
      <w:r>
        <w:t>bereits nutzen.</w:t>
      </w:r>
      <w:r w:rsidR="001078A0">
        <w:t xml:space="preserve"> Die Beispiele wurden mit einem Strompreis von 28,68 Cent pro Kilowattstunde gerechnet.</w:t>
      </w:r>
    </w:p>
    <w:p w14:paraId="22E9D7BD" w14:textId="77777777" w:rsidR="00CB1B68" w:rsidRPr="00CB1B68" w:rsidRDefault="00CB1B68" w:rsidP="005B690A">
      <w:pPr>
        <w:rPr>
          <w:b/>
        </w:rPr>
      </w:pPr>
    </w:p>
    <w:p w14:paraId="485D4957" w14:textId="77777777" w:rsidR="00C86D17" w:rsidRDefault="00C86D17">
      <w:pPr>
        <w:widowControl/>
        <w:spacing w:after="160" w:line="259" w:lineRule="auto"/>
        <w:rPr>
          <w:b/>
          <w:bCs/>
        </w:rPr>
      </w:pPr>
      <w:r>
        <w:rPr>
          <w:b/>
          <w:bCs/>
        </w:rPr>
        <w:br w:type="page"/>
      </w:r>
    </w:p>
    <w:p w14:paraId="4B3E9706" w14:textId="5310D8E2" w:rsidR="00CB1B68" w:rsidRPr="00CB1B68" w:rsidRDefault="005B690A" w:rsidP="00CB1B68">
      <w:pPr>
        <w:widowControl/>
        <w:spacing w:after="0" w:line="240" w:lineRule="auto"/>
      </w:pPr>
      <w:bookmarkStart w:id="0" w:name="_GoBack"/>
      <w:bookmarkEnd w:id="0"/>
      <w:r>
        <w:rPr>
          <w:b/>
          <w:bCs/>
        </w:rPr>
        <w:lastRenderedPageBreak/>
        <w:t>K</w:t>
      </w:r>
      <w:r w:rsidRPr="006E7BFE">
        <w:rPr>
          <w:b/>
          <w:bCs/>
        </w:rPr>
        <w:t>ontakt:</w:t>
      </w:r>
      <w:r w:rsidRPr="006E7BFE">
        <w:rPr>
          <w:b/>
          <w:bCs/>
        </w:rPr>
        <w:br/>
      </w:r>
      <w:r w:rsidR="00CB1B68">
        <w:t>Marcus Weber</w:t>
      </w:r>
      <w:r w:rsidR="003A368F" w:rsidRPr="006B1627">
        <w:br/>
        <w:t>co2online gemeinnützige GmbH</w:t>
      </w:r>
      <w:r w:rsidR="003A368F" w:rsidRPr="006B1627">
        <w:br/>
      </w:r>
      <w:r w:rsidR="003A368F" w:rsidRPr="006B1627">
        <w:rPr>
          <w:bCs/>
        </w:rPr>
        <w:t>Hochkirchstr. 9</w:t>
      </w:r>
      <w:r w:rsidR="003A368F" w:rsidRPr="006B1627">
        <w:br/>
        <w:t>10829 Berlin</w:t>
      </w:r>
      <w:r w:rsidR="003A368F" w:rsidRPr="006B1627">
        <w:br/>
        <w:t xml:space="preserve">Tel.: 030 / </w:t>
      </w:r>
      <w:r w:rsidR="00CB1B68" w:rsidRPr="00CB1B68">
        <w:t>780</w:t>
      </w:r>
      <w:r w:rsidR="00CB1B68">
        <w:t xml:space="preserve"> </w:t>
      </w:r>
      <w:r w:rsidR="00CB1B68" w:rsidRPr="00CB1B68">
        <w:t>96</w:t>
      </w:r>
      <w:r w:rsidR="00CB1B68">
        <w:t xml:space="preserve"> </w:t>
      </w:r>
      <w:r w:rsidR="00CB1B68" w:rsidRPr="00CB1B68">
        <w:t>65</w:t>
      </w:r>
      <w:r w:rsidR="00CB1B68">
        <w:t>-15</w:t>
      </w:r>
    </w:p>
    <w:p w14:paraId="48FE9072" w14:textId="05D5AF4E" w:rsidR="003A368F" w:rsidRPr="009C20B0" w:rsidRDefault="003A368F" w:rsidP="003A368F">
      <w:pPr>
        <w:autoSpaceDE w:val="0"/>
        <w:autoSpaceDN w:val="0"/>
        <w:adjustRightInd w:val="0"/>
      </w:pPr>
      <w:r w:rsidRPr="006B1627">
        <w:t xml:space="preserve">Fax: 030 / </w:t>
      </w:r>
      <w:r w:rsidR="00CB1B68" w:rsidRPr="00CB1B68">
        <w:t>780</w:t>
      </w:r>
      <w:r w:rsidR="00CB1B68">
        <w:t xml:space="preserve"> </w:t>
      </w:r>
      <w:r w:rsidR="00CB1B68" w:rsidRPr="00CB1B68">
        <w:t>96</w:t>
      </w:r>
      <w:r w:rsidR="00CB1B68">
        <w:t xml:space="preserve"> </w:t>
      </w:r>
      <w:r w:rsidR="00CB1B68" w:rsidRPr="00CB1B68">
        <w:t>65</w:t>
      </w:r>
      <w:r w:rsidR="0064129E">
        <w:t>-</w:t>
      </w:r>
      <w:r w:rsidRPr="006B1627">
        <w:t xml:space="preserve">11 </w:t>
      </w:r>
      <w:r w:rsidRPr="006B1627">
        <w:br/>
        <w:t>E-Mail:</w:t>
      </w:r>
      <w:r w:rsidR="00C73723">
        <w:t xml:space="preserve"> </w:t>
      </w:r>
      <w:hyperlink r:id="rId11" w:history="1">
        <w:r w:rsidR="00CB1B68" w:rsidRPr="00D859DF">
          <w:rPr>
            <w:rStyle w:val="Hyperlink"/>
          </w:rPr>
          <w:t>marcus.weber@co2online.de</w:t>
        </w:r>
      </w:hyperlink>
      <w:r w:rsidRPr="006B1627">
        <w:br/>
      </w:r>
      <w:hyperlink r:id="rId12" w:history="1">
        <w:r w:rsidR="009C20B0" w:rsidRPr="007971AE">
          <w:rPr>
            <w:rStyle w:val="Hyperlink"/>
          </w:rPr>
          <w:t>www.unternehmen.energiesparkonto.de</w:t>
        </w:r>
      </w:hyperlink>
      <w:r w:rsidR="009C20B0">
        <w:t xml:space="preserve"> </w:t>
      </w:r>
      <w:r w:rsidR="009C20B0" w:rsidRPr="009C20B0">
        <w:t>|</w:t>
      </w:r>
      <w:r w:rsidR="009C20B0">
        <w:t xml:space="preserve"> </w:t>
      </w:r>
      <w:hyperlink r:id="rId13" w:history="1">
        <w:r w:rsidR="009C20B0" w:rsidRPr="007971AE">
          <w:rPr>
            <w:rStyle w:val="Hyperlink"/>
          </w:rPr>
          <w:t>www.co2online.de</w:t>
        </w:r>
      </w:hyperlink>
      <w:r w:rsidR="0064129E">
        <w:t xml:space="preserve"> </w:t>
      </w:r>
      <w:r w:rsidR="0064129E" w:rsidRPr="006B1627">
        <w:t xml:space="preserve">| </w:t>
      </w:r>
      <w:hyperlink r:id="rId14" w:history="1">
        <w:r w:rsidRPr="006B1627">
          <w:rPr>
            <w:color w:val="0000FF"/>
            <w:u w:val="single"/>
          </w:rPr>
          <w:t>www.co2online.de/twitter</w:t>
        </w:r>
      </w:hyperlink>
      <w:r w:rsidRPr="006B1627">
        <w:t xml:space="preserve"> | </w:t>
      </w:r>
      <w:hyperlink r:id="rId15" w:history="1">
        <w:r w:rsidR="00E260F3" w:rsidRPr="00FA04A0">
          <w:rPr>
            <w:rStyle w:val="Hyperlink"/>
          </w:rPr>
          <w:t>www.facebook.de/energiesparkonto</w:t>
        </w:r>
      </w:hyperlink>
    </w:p>
    <w:p w14:paraId="16505EA7" w14:textId="77777777" w:rsidR="00E260F3" w:rsidRDefault="00E260F3" w:rsidP="003A368F">
      <w:pPr>
        <w:autoSpaceDE w:val="0"/>
        <w:autoSpaceDN w:val="0"/>
        <w:adjustRightInd w:val="0"/>
        <w:rPr>
          <w:color w:val="0000FF"/>
          <w:u w:val="single"/>
        </w:rPr>
      </w:pPr>
    </w:p>
    <w:p w14:paraId="3BD59B1D" w14:textId="6442A321" w:rsidR="00E315A8" w:rsidRDefault="00E315A8">
      <w:pPr>
        <w:widowControl/>
        <w:spacing w:after="160" w:line="259" w:lineRule="auto"/>
        <w:rPr>
          <w:color w:val="0000FF"/>
          <w:u w:val="single"/>
        </w:rPr>
      </w:pPr>
    </w:p>
    <w:sectPr w:rsidR="00E315A8" w:rsidSect="00C86D17">
      <w:headerReference w:type="default" r:id="rId16"/>
      <w:footerReference w:type="default" r:id="rId17"/>
      <w:headerReference w:type="first" r:id="rId18"/>
      <w:footerReference w:type="first" r:id="rId19"/>
      <w:pgSz w:w="11906" w:h="16838" w:code="9"/>
      <w:pgMar w:top="1814" w:right="1418" w:bottom="1418" w:left="1304"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D63EF" w14:textId="77777777" w:rsidR="00067C4E" w:rsidRDefault="00067C4E">
      <w:pPr>
        <w:spacing w:after="0" w:line="240" w:lineRule="auto"/>
      </w:pPr>
      <w:r>
        <w:separator/>
      </w:r>
    </w:p>
  </w:endnote>
  <w:endnote w:type="continuationSeparator" w:id="0">
    <w:p w14:paraId="32A37DA8" w14:textId="77777777" w:rsidR="00067C4E" w:rsidRDefault="0006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95A6B" w14:textId="77777777" w:rsidR="00E260F3" w:rsidRPr="006D3BDC" w:rsidRDefault="00AB3791" w:rsidP="00E260F3">
    <w:pPr>
      <w:pStyle w:val="Fuzeile"/>
      <w:tabs>
        <w:tab w:val="clear" w:pos="4536"/>
        <w:tab w:val="clear" w:pos="9072"/>
      </w:tabs>
      <w:jc w:val="right"/>
      <w:rPr>
        <w:sz w:val="18"/>
        <w:szCs w:val="18"/>
      </w:rPr>
    </w:pPr>
    <w:r w:rsidRPr="006D3BDC">
      <w:rPr>
        <w:sz w:val="18"/>
        <w:szCs w:val="18"/>
      </w:rPr>
      <w:t xml:space="preserve">Seite </w:t>
    </w:r>
    <w:r w:rsidRPr="006D3BDC">
      <w:rPr>
        <w:sz w:val="18"/>
        <w:szCs w:val="18"/>
      </w:rPr>
      <w:fldChar w:fldCharType="begin"/>
    </w:r>
    <w:r w:rsidRPr="006D3BDC">
      <w:rPr>
        <w:sz w:val="18"/>
        <w:szCs w:val="18"/>
      </w:rPr>
      <w:instrText xml:space="preserve"> PAGE </w:instrText>
    </w:r>
    <w:r w:rsidRPr="006D3BDC">
      <w:rPr>
        <w:sz w:val="18"/>
        <w:szCs w:val="18"/>
      </w:rPr>
      <w:fldChar w:fldCharType="separate"/>
    </w:r>
    <w:r w:rsidR="00C86D17">
      <w:rPr>
        <w:noProof/>
        <w:sz w:val="18"/>
        <w:szCs w:val="18"/>
      </w:rPr>
      <w:t>3</w:t>
    </w:r>
    <w:r w:rsidRPr="006D3BDC">
      <w:rPr>
        <w:sz w:val="18"/>
        <w:szCs w:val="18"/>
      </w:rPr>
      <w:fldChar w:fldCharType="end"/>
    </w:r>
    <w:r w:rsidRPr="006D3BDC">
      <w:rPr>
        <w:sz w:val="18"/>
        <w:szCs w:val="18"/>
      </w:rPr>
      <w:t xml:space="preserve"> von </w:t>
    </w:r>
    <w:r w:rsidRPr="006D3BDC">
      <w:rPr>
        <w:sz w:val="18"/>
        <w:szCs w:val="18"/>
      </w:rPr>
      <w:fldChar w:fldCharType="begin"/>
    </w:r>
    <w:r w:rsidRPr="006D3BDC">
      <w:rPr>
        <w:sz w:val="18"/>
        <w:szCs w:val="18"/>
      </w:rPr>
      <w:instrText xml:space="preserve"> NUMPAGES </w:instrText>
    </w:r>
    <w:r w:rsidRPr="006D3BDC">
      <w:rPr>
        <w:sz w:val="18"/>
        <w:szCs w:val="18"/>
      </w:rPr>
      <w:fldChar w:fldCharType="separate"/>
    </w:r>
    <w:r w:rsidR="00C86D17">
      <w:rPr>
        <w:noProof/>
        <w:sz w:val="18"/>
        <w:szCs w:val="18"/>
      </w:rPr>
      <w:t>3</w:t>
    </w:r>
    <w:r w:rsidRPr="006D3BDC">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68F10" w14:textId="77777777" w:rsidR="00E260F3" w:rsidRDefault="00AB3791">
    <w:pPr>
      <w:pStyle w:val="Fuzeile"/>
    </w:pPr>
    <w:r>
      <w:rPr>
        <w:noProof/>
      </w:rPr>
      <w:drawing>
        <wp:anchor distT="0" distB="0" distL="114300" distR="114300" simplePos="0" relativeHeight="251666432" behindDoc="0" locked="0" layoutInCell="1" allowOverlap="1" wp14:anchorId="39E3F04C" wp14:editId="78865D30">
          <wp:simplePos x="0" y="0"/>
          <wp:positionH relativeFrom="page">
            <wp:posOffset>5778500</wp:posOffset>
          </wp:positionH>
          <wp:positionV relativeFrom="page">
            <wp:posOffset>8209280</wp:posOffset>
          </wp:positionV>
          <wp:extent cx="1102995" cy="1569720"/>
          <wp:effectExtent l="0" t="0" r="1905" b="0"/>
          <wp:wrapSquare wrapText="bothSides"/>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156972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B7C8F" w14:textId="77777777" w:rsidR="00067C4E" w:rsidRDefault="00067C4E">
      <w:pPr>
        <w:spacing w:after="0" w:line="240" w:lineRule="auto"/>
      </w:pPr>
      <w:r>
        <w:separator/>
      </w:r>
    </w:p>
  </w:footnote>
  <w:footnote w:type="continuationSeparator" w:id="0">
    <w:p w14:paraId="01876DA7" w14:textId="77777777" w:rsidR="00067C4E" w:rsidRDefault="00067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D9514" w14:textId="77777777" w:rsidR="00E260F3" w:rsidRPr="0000085A" w:rsidRDefault="00AB3791" w:rsidP="00E260F3">
    <w:pPr>
      <w:pStyle w:val="Kopfzeile"/>
    </w:pPr>
    <w:r>
      <w:rPr>
        <w:noProof/>
      </w:rPr>
      <mc:AlternateContent>
        <mc:Choice Requires="wps">
          <w:drawing>
            <wp:anchor distT="0" distB="0" distL="114300" distR="114300" simplePos="0" relativeHeight="251662336" behindDoc="0" locked="0" layoutInCell="1" allowOverlap="1" wp14:anchorId="2DC3D287" wp14:editId="4C704E06">
              <wp:simplePos x="0" y="0"/>
              <wp:positionH relativeFrom="page">
                <wp:posOffset>0</wp:posOffset>
              </wp:positionH>
              <wp:positionV relativeFrom="page">
                <wp:posOffset>1440180</wp:posOffset>
              </wp:positionV>
              <wp:extent cx="360045" cy="888111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888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E283" w14:textId="77777777" w:rsidR="00E260F3" w:rsidRPr="006930A7" w:rsidRDefault="00E260F3" w:rsidP="00E260F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0;margin-top:113.4pt;width:28.35pt;height:69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" filled="f" stroked="f">
              <v:path arrowok="t"/>
              <v:textbox style="layout-flow:vertical;mso-layout-flow-alt:bottom-to-top">
                <w:txbxContent>
                  <w:p w14:paraId="55B1E283" w14:textId="77777777" w:rsidR="00E260F3" w:rsidRPr="006930A7" w:rsidRDefault="00E260F3" w:rsidP="00E260F3"/>
                </w:txbxContent>
              </v:textbox>
              <w10:wrap anchorx="page" anchory="page"/>
            </v:shape>
          </w:pict>
        </mc:Fallback>
      </mc:AlternateContent>
    </w:r>
    <w:r>
      <w:rPr>
        <w:noProof/>
      </w:rPr>
      <w:drawing>
        <wp:anchor distT="0" distB="0" distL="114300" distR="114300" simplePos="0" relativeHeight="251665408" behindDoc="0" locked="0" layoutInCell="1" allowOverlap="1" wp14:anchorId="0B6E12E0" wp14:editId="18D6D4EC">
          <wp:simplePos x="0" y="0"/>
          <wp:positionH relativeFrom="page">
            <wp:posOffset>5357495</wp:posOffset>
          </wp:positionH>
          <wp:positionV relativeFrom="page">
            <wp:posOffset>648335</wp:posOffset>
          </wp:positionV>
          <wp:extent cx="1325880" cy="234315"/>
          <wp:effectExtent l="0" t="0" r="7620" b="0"/>
          <wp:wrapNone/>
          <wp:docPr id="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2343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C32CF" w14:textId="77777777" w:rsidR="00E260F3" w:rsidRDefault="00AB3791">
    <w:pPr>
      <w:pStyle w:val="Kopfzeile"/>
      <w:rPr>
        <w:color w:val="005644"/>
        <w:sz w:val="12"/>
        <w:szCs w:val="12"/>
      </w:rPr>
    </w:pPr>
    <w:r>
      <w:rPr>
        <w:noProof/>
      </w:rPr>
      <mc:AlternateContent>
        <mc:Choice Requires="wps">
          <w:drawing>
            <wp:anchor distT="0" distB="0" distL="114300" distR="114300" simplePos="0" relativeHeight="251663360" behindDoc="0" locked="0" layoutInCell="1" allowOverlap="1" wp14:anchorId="04B32865" wp14:editId="6821692E">
              <wp:simplePos x="0" y="0"/>
              <wp:positionH relativeFrom="page">
                <wp:posOffset>0</wp:posOffset>
              </wp:positionH>
              <wp:positionV relativeFrom="page">
                <wp:posOffset>1440180</wp:posOffset>
              </wp:positionV>
              <wp:extent cx="360045" cy="8881110"/>
              <wp:effectExtent l="0" t="0" r="0" b="0"/>
              <wp:wrapNone/>
              <wp:docPr id="5"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888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1AB8" w14:textId="77777777" w:rsidR="00E260F3" w:rsidRPr="002E630F" w:rsidRDefault="00E260F3" w:rsidP="00E260F3">
                          <w:pPr>
                            <w:rPr>
                              <w:color w:val="A6A6A6"/>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0;margin-top:113.4pt;width:28.35pt;height:69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" filled="f" stroked="f">
              <v:path arrowok="t"/>
              <v:textbox style="layout-flow:vertical;mso-layout-flow-alt:bottom-to-top">
                <w:txbxContent>
                  <w:p w14:paraId="046B1AB8" w14:textId="77777777" w:rsidR="00E260F3" w:rsidRPr="002E630F" w:rsidRDefault="00E260F3" w:rsidP="00E260F3">
                    <w:pPr>
                      <w:rPr>
                        <w:color w:val="A6A6A6"/>
                        <w:sz w:val="14"/>
                        <w:szCs w:val="14"/>
                      </w:rPr>
                    </w:pPr>
                  </w:p>
                </w:txbxContent>
              </v:textbox>
              <w10:wrap anchorx="page" anchory="page"/>
            </v:shape>
          </w:pict>
        </mc:Fallback>
      </mc:AlternateContent>
    </w:r>
    <w:r>
      <w:rPr>
        <w:noProof/>
      </w:rPr>
      <w:drawing>
        <wp:anchor distT="0" distB="0" distL="114300" distR="114300" simplePos="0" relativeHeight="251664384" behindDoc="0" locked="0" layoutInCell="1" allowOverlap="1" wp14:anchorId="64CCF648" wp14:editId="26110991">
          <wp:simplePos x="0" y="0"/>
          <wp:positionH relativeFrom="page">
            <wp:posOffset>5778500</wp:posOffset>
          </wp:positionH>
          <wp:positionV relativeFrom="page">
            <wp:posOffset>845820</wp:posOffset>
          </wp:positionV>
          <wp:extent cx="1465580" cy="259080"/>
          <wp:effectExtent l="0" t="0" r="1270" b="7620"/>
          <wp:wrapNone/>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259080"/>
                  </a:xfrm>
                  <a:prstGeom prst="rect">
                    <a:avLst/>
                  </a:prstGeom>
                  <a:noFill/>
                </pic:spPr>
              </pic:pic>
            </a:graphicData>
          </a:graphic>
        </wp:anchor>
      </w:drawing>
    </w:r>
    <w:r>
      <w:rPr>
        <w:noProof/>
      </w:rPr>
      <mc:AlternateContent>
        <mc:Choice Requires="wps">
          <w:drawing>
            <wp:anchor distT="0" distB="0" distL="114300" distR="114300" simplePos="0" relativeHeight="251659264" behindDoc="1" locked="0" layoutInCell="1" allowOverlap="1" wp14:anchorId="76A8B83E" wp14:editId="41B1280C">
              <wp:simplePos x="0" y="0"/>
              <wp:positionH relativeFrom="page">
                <wp:posOffset>5778500</wp:posOffset>
              </wp:positionH>
              <wp:positionV relativeFrom="page">
                <wp:posOffset>1691640</wp:posOffset>
              </wp:positionV>
              <wp:extent cx="1714500" cy="6491605"/>
              <wp:effectExtent l="0" t="0" r="0" b="4445"/>
              <wp:wrapSquare wrapText="bothSides"/>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9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55F9" w14:textId="77777777" w:rsidR="00E260F3" w:rsidRPr="00363DDD" w:rsidRDefault="00AB3791" w:rsidP="00E260F3">
                          <w:pPr>
                            <w:pStyle w:val="Adressteil"/>
                            <w:rPr>
                              <w:b/>
                              <w:bCs/>
                              <w:sz w:val="22"/>
                              <w:szCs w:val="22"/>
                            </w:rPr>
                          </w:pPr>
                          <w:r w:rsidRPr="00363DDD">
                            <w:rPr>
                              <w:b/>
                              <w:bCs/>
                              <w:sz w:val="22"/>
                              <w:szCs w:val="22"/>
                            </w:rPr>
                            <w:t>PRESSEMITTEILUNG</w:t>
                          </w:r>
                        </w:p>
                        <w:p w14:paraId="5CAA1E54" w14:textId="77777777" w:rsidR="00E260F3" w:rsidRDefault="00E260F3" w:rsidP="00E260F3">
                          <w:pPr>
                            <w:pStyle w:val="Adressteil"/>
                          </w:pPr>
                        </w:p>
                        <w:p w14:paraId="055A5370" w14:textId="77777777" w:rsidR="00E260F3" w:rsidRPr="0058370C" w:rsidRDefault="00AB3791" w:rsidP="00E260F3">
                          <w:pPr>
                            <w:pStyle w:val="Adressteil"/>
                          </w:pPr>
                          <w:r w:rsidRPr="0058370C">
                            <w:t>Telefon:</w:t>
                          </w:r>
                          <w:r w:rsidRPr="0058370C">
                            <w:tab/>
                            <w:t>+49 30 76 76 85-0</w:t>
                          </w:r>
                          <w:r w:rsidRPr="0058370C">
                            <w:br/>
                            <w:t>Telefax:</w:t>
                          </w:r>
                          <w:r w:rsidRPr="0058370C">
                            <w:tab/>
                            <w:t>+49 30 76 76 85-11</w:t>
                          </w:r>
                        </w:p>
                        <w:p w14:paraId="753F97C5" w14:textId="77777777" w:rsidR="00E260F3" w:rsidRPr="0058370C" w:rsidRDefault="00AB3791" w:rsidP="00E260F3">
                          <w:pPr>
                            <w:pStyle w:val="Adressteil"/>
                          </w:pPr>
                          <w:r w:rsidRPr="0058370C">
                            <w:t>www.co2online.de</w:t>
                          </w:r>
                          <w:r w:rsidRPr="0058370C">
                            <w:br/>
                          </w:r>
                          <w:r>
                            <w:t>presse</w:t>
                          </w:r>
                          <w:r w:rsidRPr="0058370C">
                            <w:t>@co2online.de</w:t>
                          </w:r>
                        </w:p>
                        <w:p w14:paraId="23AE6797" w14:textId="77777777" w:rsidR="00E260F3" w:rsidRPr="0058370C" w:rsidRDefault="00AB3791" w:rsidP="00E260F3">
                          <w:pPr>
                            <w:pStyle w:val="Adressteil"/>
                          </w:pPr>
                          <w:r w:rsidRPr="0058370C">
                            <w:t>co2online gemeinnützige GmbH</w:t>
                          </w:r>
                          <w:r w:rsidRPr="0058370C">
                            <w:br/>
                            <w:t>Hochkirchstraße 9</w:t>
                          </w:r>
                          <w:r w:rsidRPr="0058370C">
                            <w:br/>
                            <w:t>10829 Berlin</w:t>
                          </w:r>
                          <w:r>
                            <w:br/>
                            <w:t>Deutschland</w:t>
                          </w:r>
                        </w:p>
                        <w:p w14:paraId="74C8CB9E" w14:textId="77777777" w:rsidR="00E260F3" w:rsidRPr="0058370C" w:rsidRDefault="00AB3791" w:rsidP="00E260F3">
                          <w:pPr>
                            <w:pStyle w:val="Adressteil"/>
                          </w:pPr>
                          <w:r w:rsidRPr="0058370C">
                            <w:t>Geschäftsführer:</w:t>
                          </w:r>
                          <w:r w:rsidRPr="0058370C">
                            <w:br/>
                            <w:t>Johannes D. Hengstenberg</w:t>
                          </w:r>
                          <w:r w:rsidRPr="0058370C">
                            <w:br/>
                            <w:t>Tanja Loitz</w:t>
                          </w:r>
                        </w:p>
                        <w:p w14:paraId="56385C57" w14:textId="77777777" w:rsidR="00E260F3" w:rsidRPr="0058370C" w:rsidRDefault="00AB3791" w:rsidP="00E260F3">
                          <w:pPr>
                            <w:pStyle w:val="Adressteil"/>
                          </w:pPr>
                          <w:r w:rsidRPr="0058370C">
                            <w:t>Münchner Bank eG</w:t>
                          </w:r>
                          <w:r w:rsidRPr="0058370C">
                            <w:br/>
                            <w:t>Konto:</w:t>
                          </w:r>
                          <w:r w:rsidRPr="0058370C">
                            <w:tab/>
                            <w:t>732 362</w:t>
                          </w:r>
                          <w:r w:rsidRPr="0058370C">
                            <w:br/>
                            <w:t>BLZ:</w:t>
                          </w:r>
                          <w:r w:rsidRPr="0058370C">
                            <w:tab/>
                            <w:t>701 900 00</w:t>
                          </w:r>
                        </w:p>
                        <w:p w14:paraId="4B3B5DD5" w14:textId="77777777" w:rsidR="00E260F3" w:rsidRPr="0058370C" w:rsidRDefault="00AB3791" w:rsidP="00E260F3">
                          <w:pPr>
                            <w:pStyle w:val="Adressteil"/>
                          </w:pPr>
                          <w:r w:rsidRPr="0058370C">
                            <w:t>Amtsgericht:</w:t>
                          </w:r>
                          <w:r w:rsidRPr="0058370C">
                            <w:br/>
                            <w:t>Berlin Charlottenburg:</w:t>
                          </w:r>
                          <w:r w:rsidRPr="0058370C">
                            <w:br/>
                            <w:t>HRB 91249</w:t>
                          </w:r>
                        </w:p>
                        <w:p w14:paraId="3F8B8141" w14:textId="77777777" w:rsidR="00E260F3" w:rsidRPr="0058370C" w:rsidRDefault="00AB3791" w:rsidP="00E260F3">
                          <w:pPr>
                            <w:pStyle w:val="Adressteil"/>
                          </w:pPr>
                          <w:r w:rsidRPr="0058370C">
                            <w:t xml:space="preserve">Finanzamt für </w:t>
                          </w:r>
                          <w:r w:rsidRPr="0058370C">
                            <w:br/>
                            <w:t>Körperschaften Berlin I:</w:t>
                          </w:r>
                          <w:r w:rsidRPr="0058370C">
                            <w:br/>
                            <w:t>27/601/50125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455pt;margin-top:133.2pt;width:135pt;height:5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M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" filled="f" stroked="f">
              <v:textbox inset="0,0,0,0">
                <w:txbxContent>
                  <w:p w14:paraId="65F755F9" w14:textId="77777777" w:rsidR="00E260F3" w:rsidRPr="00363DDD" w:rsidRDefault="00AB3791" w:rsidP="00E260F3">
                    <w:pPr>
                      <w:pStyle w:val="Adressteil"/>
                      <w:rPr>
                        <w:b/>
                        <w:bCs/>
                        <w:sz w:val="22"/>
                        <w:szCs w:val="22"/>
                      </w:rPr>
                    </w:pPr>
                    <w:r w:rsidRPr="00363DDD">
                      <w:rPr>
                        <w:b/>
                        <w:bCs/>
                        <w:sz w:val="22"/>
                        <w:szCs w:val="22"/>
                      </w:rPr>
                      <w:t>PRESSEMITTEILUNG</w:t>
                    </w:r>
                  </w:p>
                  <w:p w14:paraId="5CAA1E54" w14:textId="77777777" w:rsidR="00E260F3" w:rsidRDefault="00E260F3" w:rsidP="00E260F3">
                    <w:pPr>
                      <w:pStyle w:val="Adressteil"/>
                    </w:pPr>
                  </w:p>
                  <w:p w14:paraId="055A5370" w14:textId="77777777" w:rsidR="00E260F3" w:rsidRPr="0058370C" w:rsidRDefault="00AB3791" w:rsidP="00E260F3">
                    <w:pPr>
                      <w:pStyle w:val="Adressteil"/>
                    </w:pPr>
                    <w:r w:rsidRPr="0058370C">
                      <w:t>Telefon:</w:t>
                    </w:r>
                    <w:r w:rsidRPr="0058370C">
                      <w:tab/>
                      <w:t>+49 30 76 76 85-0</w:t>
                    </w:r>
                    <w:r w:rsidRPr="0058370C">
                      <w:br/>
                      <w:t>Telefax:</w:t>
                    </w:r>
                    <w:r w:rsidRPr="0058370C">
                      <w:tab/>
                      <w:t>+49 30 76 76 85-11</w:t>
                    </w:r>
                  </w:p>
                  <w:p w14:paraId="753F97C5" w14:textId="77777777" w:rsidR="00E260F3" w:rsidRPr="0058370C" w:rsidRDefault="00AB3791" w:rsidP="00E260F3">
                    <w:pPr>
                      <w:pStyle w:val="Adressteil"/>
                    </w:pPr>
                    <w:r w:rsidRPr="0058370C">
                      <w:t>www.co2online.de</w:t>
                    </w:r>
                    <w:r w:rsidRPr="0058370C">
                      <w:br/>
                    </w:r>
                    <w:r>
                      <w:t>presse</w:t>
                    </w:r>
                    <w:r w:rsidRPr="0058370C">
                      <w:t>@co2online.de</w:t>
                    </w:r>
                  </w:p>
                  <w:p w14:paraId="23AE6797" w14:textId="77777777" w:rsidR="00E260F3" w:rsidRPr="0058370C" w:rsidRDefault="00AB3791" w:rsidP="00E260F3">
                    <w:pPr>
                      <w:pStyle w:val="Adressteil"/>
                    </w:pPr>
                    <w:r w:rsidRPr="0058370C">
                      <w:t>co2online gemeinnützige GmbH</w:t>
                    </w:r>
                    <w:r w:rsidRPr="0058370C">
                      <w:br/>
                      <w:t>Hochkirchstraße 9</w:t>
                    </w:r>
                    <w:r w:rsidRPr="0058370C">
                      <w:br/>
                      <w:t>10829 Berlin</w:t>
                    </w:r>
                    <w:r>
                      <w:br/>
                      <w:t>Deutschland</w:t>
                    </w:r>
                  </w:p>
                  <w:p w14:paraId="74C8CB9E" w14:textId="77777777" w:rsidR="00E260F3" w:rsidRPr="0058370C" w:rsidRDefault="00AB3791" w:rsidP="00E260F3">
                    <w:pPr>
                      <w:pStyle w:val="Adressteil"/>
                    </w:pPr>
                    <w:r w:rsidRPr="0058370C">
                      <w:t>Geschäftsführer:</w:t>
                    </w:r>
                    <w:r w:rsidRPr="0058370C">
                      <w:br/>
                      <w:t>Johannes D. Hengstenberg</w:t>
                    </w:r>
                    <w:r w:rsidRPr="0058370C">
                      <w:br/>
                      <w:t>Tanja Loitz</w:t>
                    </w:r>
                  </w:p>
                  <w:p w14:paraId="56385C57" w14:textId="77777777" w:rsidR="00E260F3" w:rsidRPr="0058370C" w:rsidRDefault="00AB3791" w:rsidP="00E260F3">
                    <w:pPr>
                      <w:pStyle w:val="Adressteil"/>
                    </w:pPr>
                    <w:r w:rsidRPr="0058370C">
                      <w:t>Münchner Bank eG</w:t>
                    </w:r>
                    <w:r w:rsidRPr="0058370C">
                      <w:br/>
                      <w:t>Konto:</w:t>
                    </w:r>
                    <w:r w:rsidRPr="0058370C">
                      <w:tab/>
                      <w:t>732 362</w:t>
                    </w:r>
                    <w:r w:rsidRPr="0058370C">
                      <w:br/>
                      <w:t>BLZ:</w:t>
                    </w:r>
                    <w:r w:rsidRPr="0058370C">
                      <w:tab/>
                      <w:t>701 900 00</w:t>
                    </w:r>
                  </w:p>
                  <w:p w14:paraId="4B3B5DD5" w14:textId="77777777" w:rsidR="00E260F3" w:rsidRPr="0058370C" w:rsidRDefault="00AB3791" w:rsidP="00E260F3">
                    <w:pPr>
                      <w:pStyle w:val="Adressteil"/>
                    </w:pPr>
                    <w:r w:rsidRPr="0058370C">
                      <w:t>Amtsgericht:</w:t>
                    </w:r>
                    <w:r w:rsidRPr="0058370C">
                      <w:br/>
                      <w:t>Berlin Charlottenburg:</w:t>
                    </w:r>
                    <w:r w:rsidRPr="0058370C">
                      <w:br/>
                      <w:t>HRB 91249</w:t>
                    </w:r>
                  </w:p>
                  <w:p w14:paraId="3F8B8141" w14:textId="77777777" w:rsidR="00E260F3" w:rsidRPr="0058370C" w:rsidRDefault="00AB3791" w:rsidP="00E260F3">
                    <w:pPr>
                      <w:pStyle w:val="Adressteil"/>
                    </w:pPr>
                    <w:r w:rsidRPr="0058370C">
                      <w:t xml:space="preserve">Finanzamt für </w:t>
                    </w:r>
                    <w:r w:rsidRPr="0058370C">
                      <w:br/>
                      <w:t>Körperschaften Berlin I:</w:t>
                    </w:r>
                    <w:r w:rsidRPr="0058370C">
                      <w:br/>
                      <w:t>27/601/50125</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45A2236" wp14:editId="50DF40E4">
              <wp:simplePos x="0" y="0"/>
              <wp:positionH relativeFrom="page">
                <wp:posOffset>288290</wp:posOffset>
              </wp:positionH>
              <wp:positionV relativeFrom="page">
                <wp:posOffset>5238750</wp:posOffset>
              </wp:positionV>
              <wp:extent cx="114300" cy="157480"/>
              <wp:effectExtent l="0" t="0" r="0" b="1397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FFC1" w14:textId="77777777" w:rsidR="00E260F3" w:rsidRPr="00D1015F" w:rsidRDefault="00AB3791">
                          <w:r w:rsidRPr="00D1015F">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margin-left:22.7pt;margin-top:412.5pt;width:9pt;height:1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7rsQ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" filled="f" stroked="f">
              <v:textbox inset="0,0,0,0">
                <w:txbxContent>
                  <w:p w14:paraId="7098FFC1" w14:textId="77777777" w:rsidR="00E260F3" w:rsidRPr="00D1015F" w:rsidRDefault="00AB3791">
                    <w:r w:rsidRPr="00D1015F">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FC94B6A" wp14:editId="085EDA28">
              <wp:simplePos x="0" y="0"/>
              <wp:positionH relativeFrom="page">
                <wp:posOffset>288290</wp:posOffset>
              </wp:positionH>
              <wp:positionV relativeFrom="page">
                <wp:posOffset>3665220</wp:posOffset>
              </wp:positionV>
              <wp:extent cx="114300" cy="157480"/>
              <wp:effectExtent l="0" t="0" r="0" b="1397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67A8" w14:textId="77777777" w:rsidR="00E260F3" w:rsidRPr="001D1E12" w:rsidRDefault="00AB3791">
                          <w:pPr>
                            <w:rPr>
                              <w:sz w:val="20"/>
                              <w:szCs w:val="20"/>
                            </w:rPr>
                          </w:pPr>
                          <w:r w:rsidRPr="001D1E1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margin-left:22.7pt;margin-top:288.6pt;width:9pt;height:1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X3sA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" filled="f" stroked="f">
              <v:textbox inset="0,0,0,0">
                <w:txbxContent>
                  <w:p w14:paraId="4FCA67A8" w14:textId="77777777" w:rsidR="00E260F3" w:rsidRPr="001D1E12" w:rsidRDefault="00AB3791">
                    <w:pPr>
                      <w:rPr>
                        <w:sz w:val="20"/>
                        <w:szCs w:val="20"/>
                      </w:rPr>
                    </w:pPr>
                    <w:r w:rsidRPr="001D1E12">
                      <w:rPr>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7A9"/>
    <w:multiLevelType w:val="hybridMultilevel"/>
    <w:tmpl w:val="B7F84A76"/>
    <w:lvl w:ilvl="0" w:tplc="4A7257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72554C"/>
    <w:multiLevelType w:val="hybridMultilevel"/>
    <w:tmpl w:val="037C0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3921D7"/>
    <w:multiLevelType w:val="hybridMultilevel"/>
    <w:tmpl w:val="1B82C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A303C33"/>
    <w:multiLevelType w:val="hybridMultilevel"/>
    <w:tmpl w:val="5648A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941094"/>
    <w:multiLevelType w:val="multilevel"/>
    <w:tmpl w:val="478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1C77B6"/>
    <w:multiLevelType w:val="hybridMultilevel"/>
    <w:tmpl w:val="84A8A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D520F7D"/>
    <w:multiLevelType w:val="hybridMultilevel"/>
    <w:tmpl w:val="DD06D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0A"/>
    <w:rsid w:val="00000F2D"/>
    <w:rsid w:val="000139FB"/>
    <w:rsid w:val="00016361"/>
    <w:rsid w:val="00035CB7"/>
    <w:rsid w:val="000371EC"/>
    <w:rsid w:val="00050244"/>
    <w:rsid w:val="00062273"/>
    <w:rsid w:val="000634D9"/>
    <w:rsid w:val="00067C4E"/>
    <w:rsid w:val="000A05A8"/>
    <w:rsid w:val="000A63A0"/>
    <w:rsid w:val="000B300A"/>
    <w:rsid w:val="000C732E"/>
    <w:rsid w:val="000D2305"/>
    <w:rsid w:val="000D6142"/>
    <w:rsid w:val="000E7B91"/>
    <w:rsid w:val="000F4E77"/>
    <w:rsid w:val="00104865"/>
    <w:rsid w:val="001078A0"/>
    <w:rsid w:val="001231AB"/>
    <w:rsid w:val="00135CD3"/>
    <w:rsid w:val="0015382C"/>
    <w:rsid w:val="00175E52"/>
    <w:rsid w:val="001843D7"/>
    <w:rsid w:val="001907A2"/>
    <w:rsid w:val="00193BF6"/>
    <w:rsid w:val="001944A9"/>
    <w:rsid w:val="001A2940"/>
    <w:rsid w:val="001A4BDE"/>
    <w:rsid w:val="001B213D"/>
    <w:rsid w:val="001B4892"/>
    <w:rsid w:val="001B595B"/>
    <w:rsid w:val="001C5D29"/>
    <w:rsid w:val="001C71E5"/>
    <w:rsid w:val="001D3A23"/>
    <w:rsid w:val="001D46AF"/>
    <w:rsid w:val="00205401"/>
    <w:rsid w:val="00205BC1"/>
    <w:rsid w:val="00221911"/>
    <w:rsid w:val="00222A32"/>
    <w:rsid w:val="00222D24"/>
    <w:rsid w:val="00240E85"/>
    <w:rsid w:val="00247196"/>
    <w:rsid w:val="002666DE"/>
    <w:rsid w:val="00274941"/>
    <w:rsid w:val="00292BDA"/>
    <w:rsid w:val="00295326"/>
    <w:rsid w:val="00296542"/>
    <w:rsid w:val="00296EFE"/>
    <w:rsid w:val="00297B02"/>
    <w:rsid w:val="002D5B92"/>
    <w:rsid w:val="002E4858"/>
    <w:rsid w:val="002E7B91"/>
    <w:rsid w:val="002F4A0A"/>
    <w:rsid w:val="003100B8"/>
    <w:rsid w:val="0031299D"/>
    <w:rsid w:val="003317A3"/>
    <w:rsid w:val="0033252E"/>
    <w:rsid w:val="003678BB"/>
    <w:rsid w:val="00377856"/>
    <w:rsid w:val="0038788A"/>
    <w:rsid w:val="003A1C95"/>
    <w:rsid w:val="003A2A86"/>
    <w:rsid w:val="003A368F"/>
    <w:rsid w:val="003A4063"/>
    <w:rsid w:val="003B3475"/>
    <w:rsid w:val="003C1732"/>
    <w:rsid w:val="003D7AA6"/>
    <w:rsid w:val="0040052D"/>
    <w:rsid w:val="00402FE0"/>
    <w:rsid w:val="004218F2"/>
    <w:rsid w:val="00427E08"/>
    <w:rsid w:val="00430994"/>
    <w:rsid w:val="00477771"/>
    <w:rsid w:val="004A09EE"/>
    <w:rsid w:val="004A3DF9"/>
    <w:rsid w:val="004A5858"/>
    <w:rsid w:val="004F4C41"/>
    <w:rsid w:val="00501BA1"/>
    <w:rsid w:val="00504C95"/>
    <w:rsid w:val="00505843"/>
    <w:rsid w:val="00522A72"/>
    <w:rsid w:val="00524637"/>
    <w:rsid w:val="00531794"/>
    <w:rsid w:val="00536B78"/>
    <w:rsid w:val="00560F2B"/>
    <w:rsid w:val="00564A00"/>
    <w:rsid w:val="005837D0"/>
    <w:rsid w:val="00584222"/>
    <w:rsid w:val="005A60A2"/>
    <w:rsid w:val="005B690A"/>
    <w:rsid w:val="005D1E51"/>
    <w:rsid w:val="005F17A2"/>
    <w:rsid w:val="005F4C13"/>
    <w:rsid w:val="005F579E"/>
    <w:rsid w:val="0060315D"/>
    <w:rsid w:val="00612170"/>
    <w:rsid w:val="00614393"/>
    <w:rsid w:val="00614489"/>
    <w:rsid w:val="0061724B"/>
    <w:rsid w:val="0062147D"/>
    <w:rsid w:val="006227E1"/>
    <w:rsid w:val="00626B33"/>
    <w:rsid w:val="00630325"/>
    <w:rsid w:val="006352DA"/>
    <w:rsid w:val="0064129E"/>
    <w:rsid w:val="006477FC"/>
    <w:rsid w:val="00653ED0"/>
    <w:rsid w:val="00666F87"/>
    <w:rsid w:val="00667E33"/>
    <w:rsid w:val="006937F0"/>
    <w:rsid w:val="00697380"/>
    <w:rsid w:val="006A5BD4"/>
    <w:rsid w:val="006B6A44"/>
    <w:rsid w:val="006D1542"/>
    <w:rsid w:val="006D4302"/>
    <w:rsid w:val="006E1215"/>
    <w:rsid w:val="00703A95"/>
    <w:rsid w:val="0073356A"/>
    <w:rsid w:val="00746C46"/>
    <w:rsid w:val="00760B70"/>
    <w:rsid w:val="00765EBA"/>
    <w:rsid w:val="00767BAF"/>
    <w:rsid w:val="007734DC"/>
    <w:rsid w:val="007774EC"/>
    <w:rsid w:val="00785723"/>
    <w:rsid w:val="00796912"/>
    <w:rsid w:val="007B7E60"/>
    <w:rsid w:val="007F2E85"/>
    <w:rsid w:val="008226A0"/>
    <w:rsid w:val="00823FE3"/>
    <w:rsid w:val="008365E3"/>
    <w:rsid w:val="0084563F"/>
    <w:rsid w:val="008621B7"/>
    <w:rsid w:val="00863BF7"/>
    <w:rsid w:val="008644A5"/>
    <w:rsid w:val="00877448"/>
    <w:rsid w:val="008A0609"/>
    <w:rsid w:val="008A6F52"/>
    <w:rsid w:val="008B690C"/>
    <w:rsid w:val="008E797E"/>
    <w:rsid w:val="008F62F0"/>
    <w:rsid w:val="00931283"/>
    <w:rsid w:val="00934C50"/>
    <w:rsid w:val="00963430"/>
    <w:rsid w:val="009726AC"/>
    <w:rsid w:val="009839FF"/>
    <w:rsid w:val="00987055"/>
    <w:rsid w:val="00993729"/>
    <w:rsid w:val="009C20B0"/>
    <w:rsid w:val="009C3628"/>
    <w:rsid w:val="009C6433"/>
    <w:rsid w:val="00A01B02"/>
    <w:rsid w:val="00A15EFE"/>
    <w:rsid w:val="00A33EB4"/>
    <w:rsid w:val="00A3775C"/>
    <w:rsid w:val="00A45C30"/>
    <w:rsid w:val="00A733AE"/>
    <w:rsid w:val="00A760AC"/>
    <w:rsid w:val="00A91AE4"/>
    <w:rsid w:val="00A91C42"/>
    <w:rsid w:val="00AB2232"/>
    <w:rsid w:val="00AB366D"/>
    <w:rsid w:val="00AB3791"/>
    <w:rsid w:val="00AB7273"/>
    <w:rsid w:val="00AD3051"/>
    <w:rsid w:val="00AE57AF"/>
    <w:rsid w:val="00AF192E"/>
    <w:rsid w:val="00AF3428"/>
    <w:rsid w:val="00AF4F86"/>
    <w:rsid w:val="00B038F0"/>
    <w:rsid w:val="00B12286"/>
    <w:rsid w:val="00B33F9A"/>
    <w:rsid w:val="00B3693B"/>
    <w:rsid w:val="00B41ADB"/>
    <w:rsid w:val="00B549EA"/>
    <w:rsid w:val="00BA6089"/>
    <w:rsid w:val="00BA751C"/>
    <w:rsid w:val="00BC1A0A"/>
    <w:rsid w:val="00BC3337"/>
    <w:rsid w:val="00BD2722"/>
    <w:rsid w:val="00BF665C"/>
    <w:rsid w:val="00C05317"/>
    <w:rsid w:val="00C176E0"/>
    <w:rsid w:val="00C22EDF"/>
    <w:rsid w:val="00C27B32"/>
    <w:rsid w:val="00C52BE5"/>
    <w:rsid w:val="00C613D7"/>
    <w:rsid w:val="00C672E6"/>
    <w:rsid w:val="00C67963"/>
    <w:rsid w:val="00C705EE"/>
    <w:rsid w:val="00C73723"/>
    <w:rsid w:val="00C80821"/>
    <w:rsid w:val="00C86D17"/>
    <w:rsid w:val="00C87346"/>
    <w:rsid w:val="00CA7B05"/>
    <w:rsid w:val="00CB1B68"/>
    <w:rsid w:val="00CB1FE7"/>
    <w:rsid w:val="00CB7B05"/>
    <w:rsid w:val="00CC493B"/>
    <w:rsid w:val="00CC6ECA"/>
    <w:rsid w:val="00CD31DF"/>
    <w:rsid w:val="00CE6453"/>
    <w:rsid w:val="00D22D08"/>
    <w:rsid w:val="00D33345"/>
    <w:rsid w:val="00D56365"/>
    <w:rsid w:val="00D64035"/>
    <w:rsid w:val="00D64058"/>
    <w:rsid w:val="00D8076C"/>
    <w:rsid w:val="00D930DA"/>
    <w:rsid w:val="00D944FD"/>
    <w:rsid w:val="00D957BB"/>
    <w:rsid w:val="00DA7972"/>
    <w:rsid w:val="00DB13C9"/>
    <w:rsid w:val="00DC1E60"/>
    <w:rsid w:val="00DE4788"/>
    <w:rsid w:val="00DF036B"/>
    <w:rsid w:val="00DF1B43"/>
    <w:rsid w:val="00DF2357"/>
    <w:rsid w:val="00E054F2"/>
    <w:rsid w:val="00E0744E"/>
    <w:rsid w:val="00E13C9A"/>
    <w:rsid w:val="00E2552F"/>
    <w:rsid w:val="00E260F3"/>
    <w:rsid w:val="00E315A8"/>
    <w:rsid w:val="00E37C8B"/>
    <w:rsid w:val="00E47B71"/>
    <w:rsid w:val="00E61DE4"/>
    <w:rsid w:val="00E64B66"/>
    <w:rsid w:val="00E7400C"/>
    <w:rsid w:val="00E75AD8"/>
    <w:rsid w:val="00E75F82"/>
    <w:rsid w:val="00E81EB4"/>
    <w:rsid w:val="00E97279"/>
    <w:rsid w:val="00EA6A51"/>
    <w:rsid w:val="00EB6E10"/>
    <w:rsid w:val="00EC1A93"/>
    <w:rsid w:val="00ED7F47"/>
    <w:rsid w:val="00EF4560"/>
    <w:rsid w:val="00F164A4"/>
    <w:rsid w:val="00F4659A"/>
    <w:rsid w:val="00F6143F"/>
    <w:rsid w:val="00F94FBD"/>
    <w:rsid w:val="00F97C28"/>
    <w:rsid w:val="00FB44EF"/>
    <w:rsid w:val="00FB6CC8"/>
    <w:rsid w:val="00FC7819"/>
    <w:rsid w:val="00FD4BCC"/>
    <w:rsid w:val="00FD596C"/>
    <w:rsid w:val="00FD5B84"/>
    <w:rsid w:val="00FE1A19"/>
    <w:rsid w:val="00FE7596"/>
    <w:rsid w:val="00FF3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690A"/>
    <w:pPr>
      <w:widowControl w:val="0"/>
      <w:spacing w:after="120" w:line="280" w:lineRule="atLeast"/>
    </w:pPr>
    <w:rPr>
      <w:rFonts w:ascii="Arial" w:eastAsia="Times New Roman" w:hAnsi="Arial" w:cs="Arial"/>
      <w:lang w:eastAsia="de-DE"/>
    </w:rPr>
  </w:style>
  <w:style w:type="paragraph" w:styleId="berschrift1">
    <w:name w:val="heading 1"/>
    <w:basedOn w:val="Standard"/>
    <w:link w:val="berschrift1Zchn"/>
    <w:uiPriority w:val="9"/>
    <w:qFormat/>
    <w:rsid w:val="00703A95"/>
    <w:pPr>
      <w:widowControl/>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erschrift2">
    <w:name w:val="heading 2"/>
    <w:basedOn w:val="Standard"/>
    <w:link w:val="berschrift2Zchn"/>
    <w:uiPriority w:val="9"/>
    <w:qFormat/>
    <w:rsid w:val="00703A95"/>
    <w:pPr>
      <w:widowControl/>
      <w:spacing w:before="100" w:beforeAutospacing="1" w:after="100" w:afterAutospacing="1" w:line="240" w:lineRule="auto"/>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690A"/>
    <w:pPr>
      <w:tabs>
        <w:tab w:val="center" w:pos="4536"/>
        <w:tab w:val="right" w:pos="9072"/>
      </w:tabs>
      <w:spacing w:after="0" w:line="240" w:lineRule="exact"/>
    </w:pPr>
    <w:rPr>
      <w:sz w:val="18"/>
      <w:szCs w:val="18"/>
    </w:rPr>
  </w:style>
  <w:style w:type="character" w:customStyle="1" w:styleId="KopfzeileZchn">
    <w:name w:val="Kopfzeile Zchn"/>
    <w:basedOn w:val="Absatz-Standardschriftart"/>
    <w:link w:val="Kopfzeile"/>
    <w:uiPriority w:val="99"/>
    <w:rsid w:val="005B690A"/>
    <w:rPr>
      <w:rFonts w:ascii="Arial" w:eastAsia="Times New Roman" w:hAnsi="Arial" w:cs="Arial"/>
      <w:sz w:val="18"/>
      <w:szCs w:val="18"/>
      <w:lang w:eastAsia="de-DE"/>
    </w:rPr>
  </w:style>
  <w:style w:type="paragraph" w:styleId="Fuzeile">
    <w:name w:val="footer"/>
    <w:basedOn w:val="Standard"/>
    <w:link w:val="FuzeileZchn"/>
    <w:uiPriority w:val="99"/>
    <w:rsid w:val="005B690A"/>
    <w:pPr>
      <w:tabs>
        <w:tab w:val="center" w:pos="4536"/>
        <w:tab w:val="right" w:pos="9072"/>
      </w:tabs>
    </w:pPr>
  </w:style>
  <w:style w:type="character" w:customStyle="1" w:styleId="FuzeileZchn">
    <w:name w:val="Fußzeile Zchn"/>
    <w:basedOn w:val="Absatz-Standardschriftart"/>
    <w:link w:val="Fuzeile"/>
    <w:uiPriority w:val="99"/>
    <w:rsid w:val="005B690A"/>
    <w:rPr>
      <w:rFonts w:ascii="Arial" w:eastAsia="Times New Roman" w:hAnsi="Arial" w:cs="Arial"/>
      <w:lang w:eastAsia="de-DE"/>
    </w:rPr>
  </w:style>
  <w:style w:type="paragraph" w:customStyle="1" w:styleId="Adressteil">
    <w:name w:val="Adressteil"/>
    <w:basedOn w:val="Standard"/>
    <w:uiPriority w:val="99"/>
    <w:rsid w:val="005B690A"/>
    <w:pPr>
      <w:tabs>
        <w:tab w:val="left" w:pos="567"/>
      </w:tabs>
      <w:spacing w:after="200" w:line="200" w:lineRule="exact"/>
    </w:pPr>
    <w:rPr>
      <w:sz w:val="14"/>
      <w:szCs w:val="14"/>
    </w:rPr>
  </w:style>
  <w:style w:type="character" w:styleId="Hyperlink">
    <w:name w:val="Hyperlink"/>
    <w:basedOn w:val="Absatz-Standardschriftart"/>
    <w:uiPriority w:val="99"/>
    <w:rsid w:val="005B690A"/>
    <w:rPr>
      <w:rFonts w:ascii="Arial" w:hAnsi="Arial" w:cs="Arial"/>
      <w:color w:val="0000FF"/>
      <w:sz w:val="22"/>
      <w:szCs w:val="22"/>
      <w:u w:val="single"/>
    </w:rPr>
  </w:style>
  <w:style w:type="paragraph" w:customStyle="1" w:styleId="Standardohne6pt">
    <w:name w:val="Standard ohne 6 pt"/>
    <w:basedOn w:val="Standard"/>
    <w:uiPriority w:val="99"/>
    <w:rsid w:val="005B690A"/>
    <w:pPr>
      <w:spacing w:after="0"/>
    </w:pPr>
    <w:rPr>
      <w:noProof/>
    </w:rPr>
  </w:style>
  <w:style w:type="character" w:styleId="Kommentarzeichen">
    <w:name w:val="annotation reference"/>
    <w:basedOn w:val="Absatz-Standardschriftart"/>
    <w:uiPriority w:val="99"/>
    <w:semiHidden/>
    <w:rsid w:val="005B690A"/>
    <w:rPr>
      <w:rFonts w:cs="Times New Roman"/>
      <w:sz w:val="16"/>
      <w:szCs w:val="16"/>
    </w:rPr>
  </w:style>
  <w:style w:type="paragraph" w:styleId="StandardWeb">
    <w:name w:val="Normal (Web)"/>
    <w:basedOn w:val="Standard"/>
    <w:uiPriority w:val="99"/>
    <w:unhideWhenUsed/>
    <w:rsid w:val="00DC1E60"/>
    <w:pPr>
      <w:widowControl/>
      <w:spacing w:after="0" w:line="240" w:lineRule="auto"/>
    </w:pPr>
    <w:rPr>
      <w:rFonts w:ascii="Times New Roman" w:eastAsiaTheme="minorHAnsi" w:hAnsi="Times New Roman" w:cs="Times New Roman"/>
      <w:sz w:val="24"/>
      <w:szCs w:val="24"/>
    </w:rPr>
  </w:style>
  <w:style w:type="paragraph" w:styleId="Sprechblasentext">
    <w:name w:val="Balloon Text"/>
    <w:basedOn w:val="Standard"/>
    <w:link w:val="SprechblasentextZchn"/>
    <w:uiPriority w:val="99"/>
    <w:semiHidden/>
    <w:unhideWhenUsed/>
    <w:rsid w:val="00DC1E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E60"/>
    <w:rPr>
      <w:rFonts w:ascii="Segoe UI" w:eastAsia="Times New Roman" w:hAnsi="Segoe UI" w:cs="Segoe UI"/>
      <w:sz w:val="18"/>
      <w:szCs w:val="18"/>
      <w:lang w:eastAsia="de-DE"/>
    </w:rPr>
  </w:style>
  <w:style w:type="paragraph" w:styleId="Kommentartext">
    <w:name w:val="annotation text"/>
    <w:basedOn w:val="Standard"/>
    <w:link w:val="KommentartextZchn"/>
    <w:uiPriority w:val="99"/>
    <w:semiHidden/>
    <w:unhideWhenUsed/>
    <w:rsid w:val="00AF19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192E"/>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F192E"/>
    <w:rPr>
      <w:b/>
      <w:bCs/>
    </w:rPr>
  </w:style>
  <w:style w:type="character" w:customStyle="1" w:styleId="KommentarthemaZchn">
    <w:name w:val="Kommentarthema Zchn"/>
    <w:basedOn w:val="KommentartextZchn"/>
    <w:link w:val="Kommentarthema"/>
    <w:uiPriority w:val="99"/>
    <w:semiHidden/>
    <w:rsid w:val="00AF192E"/>
    <w:rPr>
      <w:rFonts w:ascii="Arial" w:eastAsia="Times New Roman" w:hAnsi="Arial" w:cs="Arial"/>
      <w:b/>
      <w:bCs/>
      <w:sz w:val="20"/>
      <w:szCs w:val="20"/>
      <w:lang w:eastAsia="de-DE"/>
    </w:rPr>
  </w:style>
  <w:style w:type="character" w:customStyle="1" w:styleId="berschrift1Zchn">
    <w:name w:val="Überschrift 1 Zchn"/>
    <w:basedOn w:val="Absatz-Standardschriftart"/>
    <w:link w:val="berschrift1"/>
    <w:uiPriority w:val="9"/>
    <w:rsid w:val="00703A9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03A95"/>
    <w:rPr>
      <w:rFonts w:ascii="Times New Roman" w:eastAsia="Times New Roman" w:hAnsi="Times New Roman" w:cs="Times New Roman"/>
      <w:b/>
      <w:bCs/>
      <w:sz w:val="36"/>
      <w:szCs w:val="36"/>
      <w:lang w:eastAsia="de-DE"/>
    </w:rPr>
  </w:style>
  <w:style w:type="paragraph" w:customStyle="1" w:styleId="layout-1">
    <w:name w:val="layout-1"/>
    <w:basedOn w:val="Standard"/>
    <w:rsid w:val="00703A95"/>
    <w:pPr>
      <w:widowControl/>
      <w:spacing w:before="100" w:beforeAutospacing="1" w:after="100" w:afterAutospacing="1" w:line="240" w:lineRule="auto"/>
    </w:pPr>
    <w:rPr>
      <w:rFonts w:ascii="Times New Roman" w:hAnsi="Times New Roman" w:cs="Times New Roman"/>
      <w:sz w:val="24"/>
      <w:szCs w:val="24"/>
    </w:rPr>
  </w:style>
  <w:style w:type="character" w:styleId="Fett">
    <w:name w:val="Strong"/>
    <w:basedOn w:val="Absatz-Standardschriftart"/>
    <w:uiPriority w:val="22"/>
    <w:qFormat/>
    <w:rsid w:val="00703A95"/>
    <w:rPr>
      <w:b/>
      <w:bCs/>
    </w:rPr>
  </w:style>
  <w:style w:type="paragraph" w:styleId="Listenabsatz">
    <w:name w:val="List Paragraph"/>
    <w:basedOn w:val="Standard"/>
    <w:uiPriority w:val="34"/>
    <w:qFormat/>
    <w:rsid w:val="00DF1B43"/>
    <w:pPr>
      <w:ind w:left="720"/>
      <w:contextualSpacing/>
    </w:pPr>
  </w:style>
  <w:style w:type="character" w:styleId="BesuchterHyperlink">
    <w:name w:val="FollowedHyperlink"/>
    <w:basedOn w:val="Absatz-Standardschriftart"/>
    <w:uiPriority w:val="99"/>
    <w:semiHidden/>
    <w:unhideWhenUsed/>
    <w:rsid w:val="001A4BD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690A"/>
    <w:pPr>
      <w:widowControl w:val="0"/>
      <w:spacing w:after="120" w:line="280" w:lineRule="atLeast"/>
    </w:pPr>
    <w:rPr>
      <w:rFonts w:ascii="Arial" w:eastAsia="Times New Roman" w:hAnsi="Arial" w:cs="Arial"/>
      <w:lang w:eastAsia="de-DE"/>
    </w:rPr>
  </w:style>
  <w:style w:type="paragraph" w:styleId="berschrift1">
    <w:name w:val="heading 1"/>
    <w:basedOn w:val="Standard"/>
    <w:link w:val="berschrift1Zchn"/>
    <w:uiPriority w:val="9"/>
    <w:qFormat/>
    <w:rsid w:val="00703A95"/>
    <w:pPr>
      <w:widowControl/>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erschrift2">
    <w:name w:val="heading 2"/>
    <w:basedOn w:val="Standard"/>
    <w:link w:val="berschrift2Zchn"/>
    <w:uiPriority w:val="9"/>
    <w:qFormat/>
    <w:rsid w:val="00703A95"/>
    <w:pPr>
      <w:widowControl/>
      <w:spacing w:before="100" w:beforeAutospacing="1" w:after="100" w:afterAutospacing="1" w:line="240" w:lineRule="auto"/>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690A"/>
    <w:pPr>
      <w:tabs>
        <w:tab w:val="center" w:pos="4536"/>
        <w:tab w:val="right" w:pos="9072"/>
      </w:tabs>
      <w:spacing w:after="0" w:line="240" w:lineRule="exact"/>
    </w:pPr>
    <w:rPr>
      <w:sz w:val="18"/>
      <w:szCs w:val="18"/>
    </w:rPr>
  </w:style>
  <w:style w:type="character" w:customStyle="1" w:styleId="KopfzeileZchn">
    <w:name w:val="Kopfzeile Zchn"/>
    <w:basedOn w:val="Absatz-Standardschriftart"/>
    <w:link w:val="Kopfzeile"/>
    <w:uiPriority w:val="99"/>
    <w:rsid w:val="005B690A"/>
    <w:rPr>
      <w:rFonts w:ascii="Arial" w:eastAsia="Times New Roman" w:hAnsi="Arial" w:cs="Arial"/>
      <w:sz w:val="18"/>
      <w:szCs w:val="18"/>
      <w:lang w:eastAsia="de-DE"/>
    </w:rPr>
  </w:style>
  <w:style w:type="paragraph" w:styleId="Fuzeile">
    <w:name w:val="footer"/>
    <w:basedOn w:val="Standard"/>
    <w:link w:val="FuzeileZchn"/>
    <w:uiPriority w:val="99"/>
    <w:rsid w:val="005B690A"/>
    <w:pPr>
      <w:tabs>
        <w:tab w:val="center" w:pos="4536"/>
        <w:tab w:val="right" w:pos="9072"/>
      </w:tabs>
    </w:pPr>
  </w:style>
  <w:style w:type="character" w:customStyle="1" w:styleId="FuzeileZchn">
    <w:name w:val="Fußzeile Zchn"/>
    <w:basedOn w:val="Absatz-Standardschriftart"/>
    <w:link w:val="Fuzeile"/>
    <w:uiPriority w:val="99"/>
    <w:rsid w:val="005B690A"/>
    <w:rPr>
      <w:rFonts w:ascii="Arial" w:eastAsia="Times New Roman" w:hAnsi="Arial" w:cs="Arial"/>
      <w:lang w:eastAsia="de-DE"/>
    </w:rPr>
  </w:style>
  <w:style w:type="paragraph" w:customStyle="1" w:styleId="Adressteil">
    <w:name w:val="Adressteil"/>
    <w:basedOn w:val="Standard"/>
    <w:uiPriority w:val="99"/>
    <w:rsid w:val="005B690A"/>
    <w:pPr>
      <w:tabs>
        <w:tab w:val="left" w:pos="567"/>
      </w:tabs>
      <w:spacing w:after="200" w:line="200" w:lineRule="exact"/>
    </w:pPr>
    <w:rPr>
      <w:sz w:val="14"/>
      <w:szCs w:val="14"/>
    </w:rPr>
  </w:style>
  <w:style w:type="character" w:styleId="Hyperlink">
    <w:name w:val="Hyperlink"/>
    <w:basedOn w:val="Absatz-Standardschriftart"/>
    <w:uiPriority w:val="99"/>
    <w:rsid w:val="005B690A"/>
    <w:rPr>
      <w:rFonts w:ascii="Arial" w:hAnsi="Arial" w:cs="Arial"/>
      <w:color w:val="0000FF"/>
      <w:sz w:val="22"/>
      <w:szCs w:val="22"/>
      <w:u w:val="single"/>
    </w:rPr>
  </w:style>
  <w:style w:type="paragraph" w:customStyle="1" w:styleId="Standardohne6pt">
    <w:name w:val="Standard ohne 6 pt"/>
    <w:basedOn w:val="Standard"/>
    <w:uiPriority w:val="99"/>
    <w:rsid w:val="005B690A"/>
    <w:pPr>
      <w:spacing w:after="0"/>
    </w:pPr>
    <w:rPr>
      <w:noProof/>
    </w:rPr>
  </w:style>
  <w:style w:type="character" w:styleId="Kommentarzeichen">
    <w:name w:val="annotation reference"/>
    <w:basedOn w:val="Absatz-Standardschriftart"/>
    <w:uiPriority w:val="99"/>
    <w:semiHidden/>
    <w:rsid w:val="005B690A"/>
    <w:rPr>
      <w:rFonts w:cs="Times New Roman"/>
      <w:sz w:val="16"/>
      <w:szCs w:val="16"/>
    </w:rPr>
  </w:style>
  <w:style w:type="paragraph" w:styleId="StandardWeb">
    <w:name w:val="Normal (Web)"/>
    <w:basedOn w:val="Standard"/>
    <w:uiPriority w:val="99"/>
    <w:unhideWhenUsed/>
    <w:rsid w:val="00DC1E60"/>
    <w:pPr>
      <w:widowControl/>
      <w:spacing w:after="0" w:line="240" w:lineRule="auto"/>
    </w:pPr>
    <w:rPr>
      <w:rFonts w:ascii="Times New Roman" w:eastAsiaTheme="minorHAnsi" w:hAnsi="Times New Roman" w:cs="Times New Roman"/>
      <w:sz w:val="24"/>
      <w:szCs w:val="24"/>
    </w:rPr>
  </w:style>
  <w:style w:type="paragraph" w:styleId="Sprechblasentext">
    <w:name w:val="Balloon Text"/>
    <w:basedOn w:val="Standard"/>
    <w:link w:val="SprechblasentextZchn"/>
    <w:uiPriority w:val="99"/>
    <w:semiHidden/>
    <w:unhideWhenUsed/>
    <w:rsid w:val="00DC1E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E60"/>
    <w:rPr>
      <w:rFonts w:ascii="Segoe UI" w:eastAsia="Times New Roman" w:hAnsi="Segoe UI" w:cs="Segoe UI"/>
      <w:sz w:val="18"/>
      <w:szCs w:val="18"/>
      <w:lang w:eastAsia="de-DE"/>
    </w:rPr>
  </w:style>
  <w:style w:type="paragraph" w:styleId="Kommentartext">
    <w:name w:val="annotation text"/>
    <w:basedOn w:val="Standard"/>
    <w:link w:val="KommentartextZchn"/>
    <w:uiPriority w:val="99"/>
    <w:semiHidden/>
    <w:unhideWhenUsed/>
    <w:rsid w:val="00AF19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192E"/>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F192E"/>
    <w:rPr>
      <w:b/>
      <w:bCs/>
    </w:rPr>
  </w:style>
  <w:style w:type="character" w:customStyle="1" w:styleId="KommentarthemaZchn">
    <w:name w:val="Kommentarthema Zchn"/>
    <w:basedOn w:val="KommentartextZchn"/>
    <w:link w:val="Kommentarthema"/>
    <w:uiPriority w:val="99"/>
    <w:semiHidden/>
    <w:rsid w:val="00AF192E"/>
    <w:rPr>
      <w:rFonts w:ascii="Arial" w:eastAsia="Times New Roman" w:hAnsi="Arial" w:cs="Arial"/>
      <w:b/>
      <w:bCs/>
      <w:sz w:val="20"/>
      <w:szCs w:val="20"/>
      <w:lang w:eastAsia="de-DE"/>
    </w:rPr>
  </w:style>
  <w:style w:type="character" w:customStyle="1" w:styleId="berschrift1Zchn">
    <w:name w:val="Überschrift 1 Zchn"/>
    <w:basedOn w:val="Absatz-Standardschriftart"/>
    <w:link w:val="berschrift1"/>
    <w:uiPriority w:val="9"/>
    <w:rsid w:val="00703A9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03A95"/>
    <w:rPr>
      <w:rFonts w:ascii="Times New Roman" w:eastAsia="Times New Roman" w:hAnsi="Times New Roman" w:cs="Times New Roman"/>
      <w:b/>
      <w:bCs/>
      <w:sz w:val="36"/>
      <w:szCs w:val="36"/>
      <w:lang w:eastAsia="de-DE"/>
    </w:rPr>
  </w:style>
  <w:style w:type="paragraph" w:customStyle="1" w:styleId="layout-1">
    <w:name w:val="layout-1"/>
    <w:basedOn w:val="Standard"/>
    <w:rsid w:val="00703A95"/>
    <w:pPr>
      <w:widowControl/>
      <w:spacing w:before="100" w:beforeAutospacing="1" w:after="100" w:afterAutospacing="1" w:line="240" w:lineRule="auto"/>
    </w:pPr>
    <w:rPr>
      <w:rFonts w:ascii="Times New Roman" w:hAnsi="Times New Roman" w:cs="Times New Roman"/>
      <w:sz w:val="24"/>
      <w:szCs w:val="24"/>
    </w:rPr>
  </w:style>
  <w:style w:type="character" w:styleId="Fett">
    <w:name w:val="Strong"/>
    <w:basedOn w:val="Absatz-Standardschriftart"/>
    <w:uiPriority w:val="22"/>
    <w:qFormat/>
    <w:rsid w:val="00703A95"/>
    <w:rPr>
      <w:b/>
      <w:bCs/>
    </w:rPr>
  </w:style>
  <w:style w:type="paragraph" w:styleId="Listenabsatz">
    <w:name w:val="List Paragraph"/>
    <w:basedOn w:val="Standard"/>
    <w:uiPriority w:val="34"/>
    <w:qFormat/>
    <w:rsid w:val="00DF1B43"/>
    <w:pPr>
      <w:ind w:left="720"/>
      <w:contextualSpacing/>
    </w:pPr>
  </w:style>
  <w:style w:type="character" w:styleId="BesuchterHyperlink">
    <w:name w:val="FollowedHyperlink"/>
    <w:basedOn w:val="Absatz-Standardschriftart"/>
    <w:uiPriority w:val="99"/>
    <w:semiHidden/>
    <w:unhideWhenUsed/>
    <w:rsid w:val="001A4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545">
      <w:bodyDiv w:val="1"/>
      <w:marLeft w:val="0"/>
      <w:marRight w:val="0"/>
      <w:marTop w:val="0"/>
      <w:marBottom w:val="0"/>
      <w:divBdr>
        <w:top w:val="none" w:sz="0" w:space="0" w:color="auto"/>
        <w:left w:val="none" w:sz="0" w:space="0" w:color="auto"/>
        <w:bottom w:val="none" w:sz="0" w:space="0" w:color="auto"/>
        <w:right w:val="none" w:sz="0" w:space="0" w:color="auto"/>
      </w:divBdr>
    </w:div>
    <w:div w:id="35353464">
      <w:bodyDiv w:val="1"/>
      <w:marLeft w:val="0"/>
      <w:marRight w:val="0"/>
      <w:marTop w:val="0"/>
      <w:marBottom w:val="0"/>
      <w:divBdr>
        <w:top w:val="none" w:sz="0" w:space="0" w:color="auto"/>
        <w:left w:val="none" w:sz="0" w:space="0" w:color="auto"/>
        <w:bottom w:val="none" w:sz="0" w:space="0" w:color="auto"/>
        <w:right w:val="none" w:sz="0" w:space="0" w:color="auto"/>
      </w:divBdr>
    </w:div>
    <w:div w:id="174997448">
      <w:bodyDiv w:val="1"/>
      <w:marLeft w:val="0"/>
      <w:marRight w:val="0"/>
      <w:marTop w:val="0"/>
      <w:marBottom w:val="0"/>
      <w:divBdr>
        <w:top w:val="none" w:sz="0" w:space="0" w:color="auto"/>
        <w:left w:val="none" w:sz="0" w:space="0" w:color="auto"/>
        <w:bottom w:val="none" w:sz="0" w:space="0" w:color="auto"/>
        <w:right w:val="none" w:sz="0" w:space="0" w:color="auto"/>
      </w:divBdr>
    </w:div>
    <w:div w:id="302085306">
      <w:bodyDiv w:val="1"/>
      <w:marLeft w:val="0"/>
      <w:marRight w:val="0"/>
      <w:marTop w:val="0"/>
      <w:marBottom w:val="0"/>
      <w:divBdr>
        <w:top w:val="none" w:sz="0" w:space="0" w:color="auto"/>
        <w:left w:val="none" w:sz="0" w:space="0" w:color="auto"/>
        <w:bottom w:val="none" w:sz="0" w:space="0" w:color="auto"/>
        <w:right w:val="none" w:sz="0" w:space="0" w:color="auto"/>
      </w:divBdr>
      <w:divsChild>
        <w:div w:id="1003511942">
          <w:marLeft w:val="0"/>
          <w:marRight w:val="0"/>
          <w:marTop w:val="0"/>
          <w:marBottom w:val="0"/>
          <w:divBdr>
            <w:top w:val="none" w:sz="0" w:space="0" w:color="auto"/>
            <w:left w:val="none" w:sz="0" w:space="0" w:color="auto"/>
            <w:bottom w:val="none" w:sz="0" w:space="0" w:color="auto"/>
            <w:right w:val="none" w:sz="0" w:space="0" w:color="auto"/>
          </w:divBdr>
        </w:div>
        <w:div w:id="1206016475">
          <w:marLeft w:val="0"/>
          <w:marRight w:val="0"/>
          <w:marTop w:val="0"/>
          <w:marBottom w:val="0"/>
          <w:divBdr>
            <w:top w:val="none" w:sz="0" w:space="0" w:color="auto"/>
            <w:left w:val="none" w:sz="0" w:space="0" w:color="auto"/>
            <w:bottom w:val="none" w:sz="0" w:space="0" w:color="auto"/>
            <w:right w:val="none" w:sz="0" w:space="0" w:color="auto"/>
          </w:divBdr>
        </w:div>
        <w:div w:id="1404522420">
          <w:marLeft w:val="0"/>
          <w:marRight w:val="0"/>
          <w:marTop w:val="0"/>
          <w:marBottom w:val="0"/>
          <w:divBdr>
            <w:top w:val="none" w:sz="0" w:space="0" w:color="auto"/>
            <w:left w:val="none" w:sz="0" w:space="0" w:color="auto"/>
            <w:bottom w:val="none" w:sz="0" w:space="0" w:color="auto"/>
            <w:right w:val="none" w:sz="0" w:space="0" w:color="auto"/>
          </w:divBdr>
        </w:div>
      </w:divsChild>
    </w:div>
    <w:div w:id="371922020">
      <w:bodyDiv w:val="1"/>
      <w:marLeft w:val="0"/>
      <w:marRight w:val="0"/>
      <w:marTop w:val="0"/>
      <w:marBottom w:val="0"/>
      <w:divBdr>
        <w:top w:val="none" w:sz="0" w:space="0" w:color="auto"/>
        <w:left w:val="none" w:sz="0" w:space="0" w:color="auto"/>
        <w:bottom w:val="none" w:sz="0" w:space="0" w:color="auto"/>
        <w:right w:val="none" w:sz="0" w:space="0" w:color="auto"/>
      </w:divBdr>
      <w:divsChild>
        <w:div w:id="169955507">
          <w:marLeft w:val="0"/>
          <w:marRight w:val="0"/>
          <w:marTop w:val="0"/>
          <w:marBottom w:val="0"/>
          <w:divBdr>
            <w:top w:val="none" w:sz="0" w:space="0" w:color="auto"/>
            <w:left w:val="none" w:sz="0" w:space="0" w:color="auto"/>
            <w:bottom w:val="none" w:sz="0" w:space="0" w:color="auto"/>
            <w:right w:val="none" w:sz="0" w:space="0" w:color="auto"/>
          </w:divBdr>
        </w:div>
        <w:div w:id="322465078">
          <w:marLeft w:val="0"/>
          <w:marRight w:val="0"/>
          <w:marTop w:val="0"/>
          <w:marBottom w:val="0"/>
          <w:divBdr>
            <w:top w:val="none" w:sz="0" w:space="0" w:color="auto"/>
            <w:left w:val="none" w:sz="0" w:space="0" w:color="auto"/>
            <w:bottom w:val="none" w:sz="0" w:space="0" w:color="auto"/>
            <w:right w:val="none" w:sz="0" w:space="0" w:color="auto"/>
          </w:divBdr>
        </w:div>
        <w:div w:id="1332179097">
          <w:marLeft w:val="0"/>
          <w:marRight w:val="0"/>
          <w:marTop w:val="0"/>
          <w:marBottom w:val="0"/>
          <w:divBdr>
            <w:top w:val="none" w:sz="0" w:space="0" w:color="auto"/>
            <w:left w:val="none" w:sz="0" w:space="0" w:color="auto"/>
            <w:bottom w:val="none" w:sz="0" w:space="0" w:color="auto"/>
            <w:right w:val="none" w:sz="0" w:space="0" w:color="auto"/>
          </w:divBdr>
        </w:div>
        <w:div w:id="1359357527">
          <w:marLeft w:val="0"/>
          <w:marRight w:val="0"/>
          <w:marTop w:val="0"/>
          <w:marBottom w:val="0"/>
          <w:divBdr>
            <w:top w:val="none" w:sz="0" w:space="0" w:color="auto"/>
            <w:left w:val="none" w:sz="0" w:space="0" w:color="auto"/>
            <w:bottom w:val="none" w:sz="0" w:space="0" w:color="auto"/>
            <w:right w:val="none" w:sz="0" w:space="0" w:color="auto"/>
          </w:divBdr>
        </w:div>
        <w:div w:id="1957178061">
          <w:marLeft w:val="0"/>
          <w:marRight w:val="0"/>
          <w:marTop w:val="0"/>
          <w:marBottom w:val="0"/>
          <w:divBdr>
            <w:top w:val="none" w:sz="0" w:space="0" w:color="auto"/>
            <w:left w:val="none" w:sz="0" w:space="0" w:color="auto"/>
            <w:bottom w:val="none" w:sz="0" w:space="0" w:color="auto"/>
            <w:right w:val="none" w:sz="0" w:space="0" w:color="auto"/>
          </w:divBdr>
        </w:div>
        <w:div w:id="1987467180">
          <w:marLeft w:val="0"/>
          <w:marRight w:val="0"/>
          <w:marTop w:val="0"/>
          <w:marBottom w:val="0"/>
          <w:divBdr>
            <w:top w:val="none" w:sz="0" w:space="0" w:color="auto"/>
            <w:left w:val="none" w:sz="0" w:space="0" w:color="auto"/>
            <w:bottom w:val="none" w:sz="0" w:space="0" w:color="auto"/>
            <w:right w:val="none" w:sz="0" w:space="0" w:color="auto"/>
          </w:divBdr>
        </w:div>
        <w:div w:id="2069986903">
          <w:marLeft w:val="0"/>
          <w:marRight w:val="0"/>
          <w:marTop w:val="0"/>
          <w:marBottom w:val="0"/>
          <w:divBdr>
            <w:top w:val="none" w:sz="0" w:space="0" w:color="auto"/>
            <w:left w:val="none" w:sz="0" w:space="0" w:color="auto"/>
            <w:bottom w:val="none" w:sz="0" w:space="0" w:color="auto"/>
            <w:right w:val="none" w:sz="0" w:space="0" w:color="auto"/>
          </w:divBdr>
        </w:div>
      </w:divsChild>
    </w:div>
    <w:div w:id="578904818">
      <w:bodyDiv w:val="1"/>
      <w:marLeft w:val="0"/>
      <w:marRight w:val="0"/>
      <w:marTop w:val="0"/>
      <w:marBottom w:val="0"/>
      <w:divBdr>
        <w:top w:val="none" w:sz="0" w:space="0" w:color="auto"/>
        <w:left w:val="none" w:sz="0" w:space="0" w:color="auto"/>
        <w:bottom w:val="none" w:sz="0" w:space="0" w:color="auto"/>
        <w:right w:val="none" w:sz="0" w:space="0" w:color="auto"/>
      </w:divBdr>
    </w:div>
    <w:div w:id="630480229">
      <w:bodyDiv w:val="1"/>
      <w:marLeft w:val="0"/>
      <w:marRight w:val="0"/>
      <w:marTop w:val="0"/>
      <w:marBottom w:val="0"/>
      <w:divBdr>
        <w:top w:val="none" w:sz="0" w:space="0" w:color="auto"/>
        <w:left w:val="none" w:sz="0" w:space="0" w:color="auto"/>
        <w:bottom w:val="none" w:sz="0" w:space="0" w:color="auto"/>
        <w:right w:val="none" w:sz="0" w:space="0" w:color="auto"/>
      </w:divBdr>
      <w:divsChild>
        <w:div w:id="406339289">
          <w:marLeft w:val="0"/>
          <w:marRight w:val="0"/>
          <w:marTop w:val="0"/>
          <w:marBottom w:val="0"/>
          <w:divBdr>
            <w:top w:val="none" w:sz="0" w:space="0" w:color="auto"/>
            <w:left w:val="none" w:sz="0" w:space="0" w:color="auto"/>
            <w:bottom w:val="none" w:sz="0" w:space="0" w:color="auto"/>
            <w:right w:val="none" w:sz="0" w:space="0" w:color="auto"/>
          </w:divBdr>
        </w:div>
      </w:divsChild>
    </w:div>
    <w:div w:id="689842088">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
        <w:div w:id="84960878">
          <w:marLeft w:val="0"/>
          <w:marRight w:val="0"/>
          <w:marTop w:val="0"/>
          <w:marBottom w:val="0"/>
          <w:divBdr>
            <w:top w:val="none" w:sz="0" w:space="0" w:color="auto"/>
            <w:left w:val="none" w:sz="0" w:space="0" w:color="auto"/>
            <w:bottom w:val="none" w:sz="0" w:space="0" w:color="auto"/>
            <w:right w:val="none" w:sz="0" w:space="0" w:color="auto"/>
          </w:divBdr>
        </w:div>
        <w:div w:id="349573091">
          <w:marLeft w:val="0"/>
          <w:marRight w:val="0"/>
          <w:marTop w:val="0"/>
          <w:marBottom w:val="0"/>
          <w:divBdr>
            <w:top w:val="none" w:sz="0" w:space="0" w:color="auto"/>
            <w:left w:val="none" w:sz="0" w:space="0" w:color="auto"/>
            <w:bottom w:val="none" w:sz="0" w:space="0" w:color="auto"/>
            <w:right w:val="none" w:sz="0" w:space="0" w:color="auto"/>
          </w:divBdr>
        </w:div>
        <w:div w:id="854270633">
          <w:marLeft w:val="0"/>
          <w:marRight w:val="0"/>
          <w:marTop w:val="0"/>
          <w:marBottom w:val="0"/>
          <w:divBdr>
            <w:top w:val="none" w:sz="0" w:space="0" w:color="auto"/>
            <w:left w:val="none" w:sz="0" w:space="0" w:color="auto"/>
            <w:bottom w:val="none" w:sz="0" w:space="0" w:color="auto"/>
            <w:right w:val="none" w:sz="0" w:space="0" w:color="auto"/>
          </w:divBdr>
        </w:div>
        <w:div w:id="948312694">
          <w:marLeft w:val="0"/>
          <w:marRight w:val="0"/>
          <w:marTop w:val="0"/>
          <w:marBottom w:val="0"/>
          <w:divBdr>
            <w:top w:val="none" w:sz="0" w:space="0" w:color="auto"/>
            <w:left w:val="none" w:sz="0" w:space="0" w:color="auto"/>
            <w:bottom w:val="none" w:sz="0" w:space="0" w:color="auto"/>
            <w:right w:val="none" w:sz="0" w:space="0" w:color="auto"/>
          </w:divBdr>
        </w:div>
        <w:div w:id="1118335300">
          <w:marLeft w:val="0"/>
          <w:marRight w:val="0"/>
          <w:marTop w:val="0"/>
          <w:marBottom w:val="0"/>
          <w:divBdr>
            <w:top w:val="none" w:sz="0" w:space="0" w:color="auto"/>
            <w:left w:val="none" w:sz="0" w:space="0" w:color="auto"/>
            <w:bottom w:val="none" w:sz="0" w:space="0" w:color="auto"/>
            <w:right w:val="none" w:sz="0" w:space="0" w:color="auto"/>
          </w:divBdr>
        </w:div>
        <w:div w:id="1917007716">
          <w:marLeft w:val="0"/>
          <w:marRight w:val="0"/>
          <w:marTop w:val="0"/>
          <w:marBottom w:val="0"/>
          <w:divBdr>
            <w:top w:val="none" w:sz="0" w:space="0" w:color="auto"/>
            <w:left w:val="none" w:sz="0" w:space="0" w:color="auto"/>
            <w:bottom w:val="none" w:sz="0" w:space="0" w:color="auto"/>
            <w:right w:val="none" w:sz="0" w:space="0" w:color="auto"/>
          </w:divBdr>
        </w:div>
      </w:divsChild>
    </w:div>
    <w:div w:id="725377384">
      <w:bodyDiv w:val="1"/>
      <w:marLeft w:val="0"/>
      <w:marRight w:val="0"/>
      <w:marTop w:val="0"/>
      <w:marBottom w:val="0"/>
      <w:divBdr>
        <w:top w:val="none" w:sz="0" w:space="0" w:color="auto"/>
        <w:left w:val="none" w:sz="0" w:space="0" w:color="auto"/>
        <w:bottom w:val="none" w:sz="0" w:space="0" w:color="auto"/>
        <w:right w:val="none" w:sz="0" w:space="0" w:color="auto"/>
      </w:divBdr>
      <w:divsChild>
        <w:div w:id="1245142553">
          <w:marLeft w:val="0"/>
          <w:marRight w:val="0"/>
          <w:marTop w:val="0"/>
          <w:marBottom w:val="0"/>
          <w:divBdr>
            <w:top w:val="none" w:sz="0" w:space="0" w:color="auto"/>
            <w:left w:val="none" w:sz="0" w:space="0" w:color="auto"/>
            <w:bottom w:val="none" w:sz="0" w:space="0" w:color="auto"/>
            <w:right w:val="none" w:sz="0" w:space="0" w:color="auto"/>
          </w:divBdr>
          <w:divsChild>
            <w:div w:id="82799298">
              <w:marLeft w:val="0"/>
              <w:marRight w:val="0"/>
              <w:marTop w:val="0"/>
              <w:marBottom w:val="0"/>
              <w:divBdr>
                <w:top w:val="none" w:sz="0" w:space="0" w:color="auto"/>
                <w:left w:val="none" w:sz="0" w:space="0" w:color="auto"/>
                <w:bottom w:val="none" w:sz="0" w:space="0" w:color="auto"/>
                <w:right w:val="none" w:sz="0" w:space="0" w:color="auto"/>
              </w:divBdr>
            </w:div>
          </w:divsChild>
        </w:div>
        <w:div w:id="1283994785">
          <w:marLeft w:val="0"/>
          <w:marRight w:val="0"/>
          <w:marTop w:val="0"/>
          <w:marBottom w:val="0"/>
          <w:divBdr>
            <w:top w:val="none" w:sz="0" w:space="0" w:color="auto"/>
            <w:left w:val="none" w:sz="0" w:space="0" w:color="auto"/>
            <w:bottom w:val="none" w:sz="0" w:space="0" w:color="auto"/>
            <w:right w:val="none" w:sz="0" w:space="0" w:color="auto"/>
          </w:divBdr>
          <w:divsChild>
            <w:div w:id="1291131564">
              <w:marLeft w:val="0"/>
              <w:marRight w:val="0"/>
              <w:marTop w:val="0"/>
              <w:marBottom w:val="0"/>
              <w:divBdr>
                <w:top w:val="none" w:sz="0" w:space="0" w:color="auto"/>
                <w:left w:val="none" w:sz="0" w:space="0" w:color="auto"/>
                <w:bottom w:val="none" w:sz="0" w:space="0" w:color="auto"/>
                <w:right w:val="none" w:sz="0" w:space="0" w:color="auto"/>
              </w:divBdr>
              <w:divsChild>
                <w:div w:id="603077341">
                  <w:marLeft w:val="0"/>
                  <w:marRight w:val="0"/>
                  <w:marTop w:val="0"/>
                  <w:marBottom w:val="0"/>
                  <w:divBdr>
                    <w:top w:val="none" w:sz="0" w:space="0" w:color="auto"/>
                    <w:left w:val="none" w:sz="0" w:space="0" w:color="auto"/>
                    <w:bottom w:val="none" w:sz="0" w:space="0" w:color="auto"/>
                    <w:right w:val="none" w:sz="0" w:space="0" w:color="auto"/>
                  </w:divBdr>
                  <w:divsChild>
                    <w:div w:id="1857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5631">
      <w:bodyDiv w:val="1"/>
      <w:marLeft w:val="0"/>
      <w:marRight w:val="0"/>
      <w:marTop w:val="0"/>
      <w:marBottom w:val="0"/>
      <w:divBdr>
        <w:top w:val="none" w:sz="0" w:space="0" w:color="auto"/>
        <w:left w:val="none" w:sz="0" w:space="0" w:color="auto"/>
        <w:bottom w:val="none" w:sz="0" w:space="0" w:color="auto"/>
        <w:right w:val="none" w:sz="0" w:space="0" w:color="auto"/>
      </w:divBdr>
    </w:div>
    <w:div w:id="1045179721">
      <w:bodyDiv w:val="1"/>
      <w:marLeft w:val="0"/>
      <w:marRight w:val="0"/>
      <w:marTop w:val="0"/>
      <w:marBottom w:val="0"/>
      <w:divBdr>
        <w:top w:val="none" w:sz="0" w:space="0" w:color="auto"/>
        <w:left w:val="none" w:sz="0" w:space="0" w:color="auto"/>
        <w:bottom w:val="none" w:sz="0" w:space="0" w:color="auto"/>
        <w:right w:val="none" w:sz="0" w:space="0" w:color="auto"/>
      </w:divBdr>
    </w:div>
    <w:div w:id="1159034740">
      <w:bodyDiv w:val="1"/>
      <w:marLeft w:val="0"/>
      <w:marRight w:val="0"/>
      <w:marTop w:val="0"/>
      <w:marBottom w:val="0"/>
      <w:divBdr>
        <w:top w:val="none" w:sz="0" w:space="0" w:color="auto"/>
        <w:left w:val="none" w:sz="0" w:space="0" w:color="auto"/>
        <w:bottom w:val="none" w:sz="0" w:space="0" w:color="auto"/>
        <w:right w:val="none" w:sz="0" w:space="0" w:color="auto"/>
      </w:divBdr>
    </w:div>
    <w:div w:id="1227454054">
      <w:bodyDiv w:val="1"/>
      <w:marLeft w:val="0"/>
      <w:marRight w:val="0"/>
      <w:marTop w:val="0"/>
      <w:marBottom w:val="0"/>
      <w:divBdr>
        <w:top w:val="none" w:sz="0" w:space="0" w:color="auto"/>
        <w:left w:val="none" w:sz="0" w:space="0" w:color="auto"/>
        <w:bottom w:val="none" w:sz="0" w:space="0" w:color="auto"/>
        <w:right w:val="none" w:sz="0" w:space="0" w:color="auto"/>
      </w:divBdr>
      <w:divsChild>
        <w:div w:id="879630159">
          <w:marLeft w:val="0"/>
          <w:marRight w:val="0"/>
          <w:marTop w:val="0"/>
          <w:marBottom w:val="0"/>
          <w:divBdr>
            <w:top w:val="none" w:sz="0" w:space="0" w:color="auto"/>
            <w:left w:val="none" w:sz="0" w:space="0" w:color="auto"/>
            <w:bottom w:val="none" w:sz="0" w:space="0" w:color="auto"/>
            <w:right w:val="none" w:sz="0" w:space="0" w:color="auto"/>
          </w:divBdr>
        </w:div>
        <w:div w:id="1052387880">
          <w:marLeft w:val="0"/>
          <w:marRight w:val="0"/>
          <w:marTop w:val="0"/>
          <w:marBottom w:val="0"/>
          <w:divBdr>
            <w:top w:val="none" w:sz="0" w:space="0" w:color="auto"/>
            <w:left w:val="none" w:sz="0" w:space="0" w:color="auto"/>
            <w:bottom w:val="none" w:sz="0" w:space="0" w:color="auto"/>
            <w:right w:val="none" w:sz="0" w:space="0" w:color="auto"/>
          </w:divBdr>
          <w:divsChild>
            <w:div w:id="1627275880">
              <w:marLeft w:val="0"/>
              <w:marRight w:val="0"/>
              <w:marTop w:val="0"/>
              <w:marBottom w:val="0"/>
              <w:divBdr>
                <w:top w:val="none" w:sz="0" w:space="0" w:color="auto"/>
                <w:left w:val="none" w:sz="0" w:space="0" w:color="auto"/>
                <w:bottom w:val="none" w:sz="0" w:space="0" w:color="auto"/>
                <w:right w:val="none" w:sz="0" w:space="0" w:color="auto"/>
              </w:divBdr>
              <w:divsChild>
                <w:div w:id="7005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1132">
          <w:marLeft w:val="0"/>
          <w:marRight w:val="0"/>
          <w:marTop w:val="0"/>
          <w:marBottom w:val="0"/>
          <w:divBdr>
            <w:top w:val="none" w:sz="0" w:space="0" w:color="auto"/>
            <w:left w:val="none" w:sz="0" w:space="0" w:color="auto"/>
            <w:bottom w:val="none" w:sz="0" w:space="0" w:color="auto"/>
            <w:right w:val="none" w:sz="0" w:space="0" w:color="auto"/>
          </w:divBdr>
        </w:div>
      </w:divsChild>
    </w:div>
    <w:div w:id="1815416550">
      <w:bodyDiv w:val="1"/>
      <w:marLeft w:val="0"/>
      <w:marRight w:val="0"/>
      <w:marTop w:val="0"/>
      <w:marBottom w:val="0"/>
      <w:divBdr>
        <w:top w:val="none" w:sz="0" w:space="0" w:color="auto"/>
        <w:left w:val="none" w:sz="0" w:space="0" w:color="auto"/>
        <w:bottom w:val="none" w:sz="0" w:space="0" w:color="auto"/>
        <w:right w:val="none" w:sz="0" w:space="0" w:color="auto"/>
      </w:divBdr>
      <w:divsChild>
        <w:div w:id="1304044336">
          <w:marLeft w:val="0"/>
          <w:marRight w:val="0"/>
          <w:marTop w:val="0"/>
          <w:marBottom w:val="0"/>
          <w:divBdr>
            <w:top w:val="none" w:sz="0" w:space="0" w:color="auto"/>
            <w:left w:val="none" w:sz="0" w:space="0" w:color="auto"/>
            <w:bottom w:val="none" w:sz="0" w:space="0" w:color="auto"/>
            <w:right w:val="none" w:sz="0" w:space="0" w:color="auto"/>
          </w:divBdr>
        </w:div>
      </w:divsChild>
    </w:div>
    <w:div w:id="20246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2online.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ternehmen.energiesparkont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us.weber@co2online.de" TargetMode="External"/><Relationship Id="rId5" Type="http://schemas.openxmlformats.org/officeDocument/2006/relationships/settings" Target="settings.xml"/><Relationship Id="rId15" Type="http://schemas.openxmlformats.org/officeDocument/2006/relationships/hyperlink" Target="http://www.facebook.de/energiesparkonto" TargetMode="External"/><Relationship Id="rId10" Type="http://schemas.openxmlformats.org/officeDocument/2006/relationships/hyperlink" Target="http://www.co2online.d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unternehmen.energiesparkonto.de" TargetMode="External"/><Relationship Id="rId14" Type="http://schemas.openxmlformats.org/officeDocument/2006/relationships/hyperlink" Target="http://www.co2online.de/twitt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0646-E2D8-4FC4-8DFA-D1259B36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Weber</dc:creator>
  <cp:lastModifiedBy>Marcus Weber</cp:lastModifiedBy>
  <cp:revision>4</cp:revision>
  <cp:lastPrinted>2016-03-14T13:57:00Z</cp:lastPrinted>
  <dcterms:created xsi:type="dcterms:W3CDTF">2016-03-23T15:10:00Z</dcterms:created>
  <dcterms:modified xsi:type="dcterms:W3CDTF">2016-03-29T08:37:00Z</dcterms:modified>
</cp:coreProperties>
</file>